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0"/>
        <w:jc w:val="right"/>
        <w:tabs>
          <w:tab w:val="left" w:pos="5953" w:leader="none"/>
        </w:tabs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pStyle w:val="860"/>
        <w:jc w:val="center"/>
        <w:rPr>
          <w:rFonts w:ascii="PT Astra Serif" w:hAnsi="PT Astra Serif" w:eastAsia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СВОДНЫЙ ОТЧЕТ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</w:p>
    <w:p>
      <w:pPr>
        <w:pStyle w:val="860"/>
        <w:jc w:val="center"/>
        <w:rPr>
          <w:rFonts w:ascii="PT Astra Serif" w:hAnsi="PT Astra Serif" w:cs="PT Astra Serif"/>
          <w:b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о результатах проведения оценки регулирующего воздействия проекта</w:t>
      </w:r>
      <w:r>
        <w:rPr>
          <w:rFonts w:ascii="PT Astra Serif" w:hAnsi="PT Astra Serif" w:cs="PT Astra Serif"/>
          <w:b/>
          <w:sz w:val="24"/>
          <w:szCs w:val="24"/>
        </w:rPr>
      </w:r>
      <w:r>
        <w:rPr>
          <w:rFonts w:ascii="PT Astra Serif" w:hAnsi="PT Astra Serif" w:cs="PT Astra Serif"/>
          <w:b/>
          <w:sz w:val="24"/>
          <w:szCs w:val="24"/>
        </w:rPr>
      </w:r>
    </w:p>
    <w:p>
      <w:pPr>
        <w:contextualSpacing/>
        <w:ind w:firstLine="709"/>
        <w:jc w:val="center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приказа Государственной ветеринарной службы Чувашской Республики «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Об установлении Порядка 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освидетельствования животных без владельцев, имеющих признаки наличия у них немотивированной агрессивности, на предмет проявления (непроявления) у них немотивированной агрессивности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»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pStyle w:val="86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60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1. Общая информация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5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70"/>
        <w:gridCol w:w="8244"/>
      </w:tblGrid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1.1.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44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Исполнительный орган Чувашской Республики, осуществляющий подготовку проекта нормативного правового акта Чувашской Республики, оценка регулирующего воздействия которого проводится в соответствии с законодательством Российской Федерации и законодательством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Чувашской Республики (далее - проект акта)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Государственная ветеринарная служба Чувашской Республики (далее также – Служба)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1.2.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44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shd w:val="clear" w:color="auto" w:fill="ffffff"/>
              <w:tabs>
                <w:tab w:val="left" w:pos="2410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Наименование проекта акта: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after="0" w:line="240" w:lineRule="auto"/>
              <w:shd w:val="clear" w:color="auto" w:fill="ffffff"/>
              <w:tabs>
                <w:tab w:val="left" w:pos="2410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приказ Государственной ветеринарной службы Чувашской Республики «Об установлении Порядка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lang w:eastAsia="ru-RU"/>
              </w:rPr>
              <w:t xml:space="preserve">освидетельствования животных без владельцев, имеющих признаки наличия у них немотивированной агрессивности,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lang w:eastAsia="ru-RU"/>
              </w:rPr>
              <w:t xml:space="preserve">на предмет проявления (непроявления) у них немотивированной агрессивности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(далее – проект)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1.3.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44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Основа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ние для разработки проекта акта: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 соответствии с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З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аконом Чувашской Республики «Об обращении с животными без владельцев на территории Чувашской Республики» устанавливается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порядок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освидетельствования животных без владельцев на предмет проявления (непроявления) у них немотивированной агрессивности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1.4.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44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Основные цели правового регулирования: 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contextualSpacing/>
              <w:jc w:val="both"/>
              <w:spacing w:after="0" w:line="240" w:lineRule="auto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Проект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разработан в целях реализации полномочий Госветслужбы Чувашии лики по установлению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порядка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освидетельствования животных без владельцев на предмет проявления (непроявления) у них немотивированной агрессивности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</w:tbl>
    <w:p>
      <w:pPr>
        <w:pStyle w:val="85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0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2. Степень регулирующего воздействия проекта акта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5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800"/>
        <w:gridCol w:w="3628"/>
        <w:gridCol w:w="4592"/>
      </w:tblGrid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00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2.1.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28" w:type="dxa"/>
            <w:textDirection w:val="lrTb"/>
            <w:noWrap w:val="false"/>
          </w:tcPr>
          <w:p>
            <w:pPr>
              <w:pStyle w:val="85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Степень регулирующего воздействия проекта акта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92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средняя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800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2.2.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Обоснование отнесения проекта акта к определенной степени регулирующего воздействия: проект</w:t>
            </w:r>
            <w:r>
              <w:rPr>
                <w:rFonts w:ascii="PT Astra Serif" w:hAnsi="PT Astra Serif" w:eastAsia="PT Astra Serif" w:cs="PT Astra Serif"/>
              </w:rPr>
              <w:t xml:space="preserve"> содержит положения, предусмотренные подпунктом «б» пункта 3.2 Порядка проведения оценки регулирующего воздействия проектов нормативных правовых актов Чувашской Республики, утвержденного постановлением Кабинета Министров Чувашской Республики от 29 н</w:t>
            </w:r>
            <w:r>
              <w:rPr>
                <w:rFonts w:ascii="PT Astra Serif" w:hAnsi="PT Astra Serif" w:eastAsia="PT Astra Serif" w:cs="PT Astra Serif"/>
              </w:rPr>
              <w:t xml:space="preserve">оября 2012 г. № 532, подлежит оценке регулирующего воздействия в соответствии с пунктом 1.1 указанного Порядка</w:t>
            </w:r>
            <w:r>
              <w:rPr>
                <w:rFonts w:ascii="PT Astra Serif" w:hAnsi="PT Astra Serif" w:eastAsia="PT Astra Serif" w:cs="PT Astra Serif"/>
              </w:rPr>
              <w:t xml:space="preserve">.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9"/>
              <w:jc w:val="both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Законом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Чувашской Республики «Об обращении с животными без владельцев на территории Чувашской Республики»</w:t>
            </w:r>
            <w:r>
              <w:rPr>
                <w:rFonts w:ascii="PT Astra Serif" w:hAnsi="PT Astra Serif" w:eastAsia="PT Astra Serif" w:cs="PT Astra Serif"/>
              </w:rPr>
              <w:t xml:space="preserve"> </w:t>
            </w:r>
            <w:r>
              <w:rPr>
                <w:rFonts w:ascii="PT Astra Serif" w:hAnsi="PT Astra Serif" w:eastAsia="PT Astra Serif" w:cs="PT Astra Serif"/>
              </w:rPr>
              <w:t xml:space="preserve">в</w:t>
            </w:r>
            <w:r>
              <w:rPr>
                <w:rFonts w:ascii="PT Astra Serif" w:hAnsi="PT Astra Serif" w:eastAsia="PT Astra Serif" w:cs="PT Astra Serif"/>
              </w:rPr>
              <w:t xml:space="preserve"> течение не более трех рабочих дней со дня завершения карантинирования в отношении животных без владельцев, имеющих признаки наличия у них немотивированной агрессивности, осуществляется освидетельствование таких животных на предмет проявления (непроявления</w:t>
            </w:r>
            <w:r>
              <w:rPr>
                <w:rFonts w:ascii="PT Astra Serif" w:hAnsi="PT Astra Serif" w:eastAsia="PT Astra Serif" w:cs="PT Astra Serif"/>
              </w:rPr>
              <w:t xml:space="preserve">) у них немотивированной агрессивности. Обязанность проведения освидетельствования установлена Законом Чувашской Республики, проект устанавливает процедуру ее проведения.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</w:tc>
      </w:tr>
    </w:tbl>
    <w:p>
      <w:pPr>
        <w:pStyle w:val="85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0"/>
        <w:jc w:val="center"/>
        <w:rPr>
          <w:rFonts w:ascii="PT Astra Serif" w:hAnsi="PT Astra Serif" w:cs="PT Astra Serif"/>
          <w:b/>
          <w:sz w:val="24"/>
          <w:szCs w:val="24"/>
        </w:rPr>
      </w:pP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2.3. Анализ </w:t>
      </w: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регулируемых</w:t>
      </w: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 проектом акта</w:t>
      </w:r>
      <w:r>
        <w:rPr>
          <w:rFonts w:ascii="PT Astra Serif" w:hAnsi="PT Astra Serif" w:cs="PT Astra Serif"/>
          <w:b/>
          <w:sz w:val="24"/>
          <w:szCs w:val="24"/>
        </w:rPr>
      </w:r>
      <w:r>
        <w:rPr>
          <w:rFonts w:ascii="PT Astra Serif" w:hAnsi="PT Astra Serif" w:cs="PT Astra Serif"/>
          <w:b/>
          <w:sz w:val="24"/>
          <w:szCs w:val="24"/>
        </w:rPr>
      </w:r>
    </w:p>
    <w:p>
      <w:pPr>
        <w:pStyle w:val="860"/>
        <w:jc w:val="center"/>
        <w:rPr>
          <w:rFonts w:ascii="PT Astra Serif" w:hAnsi="PT Astra Serif" w:eastAsia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отношений, обусловливающих необходимость проведения 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</w:p>
    <w:p>
      <w:pPr>
        <w:pStyle w:val="86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оценки регулирующего воздействия проекта акта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pStyle w:val="85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Содержание проекта акта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Оценка наличия в проекте акта положений, регулирующих отношения в указанной области (сфере) (</w:t>
            </w:r>
            <w:r>
              <w:rPr>
                <w:rFonts w:ascii="PT Astra Serif" w:hAnsi="PT Astra Serif" w:eastAsia="PT Astra Serif" w:cs="PT Astra Serif"/>
              </w:rPr>
              <w:t xml:space="preserve">указать да/нет, если да описать</w:t>
            </w:r>
            <w:r>
              <w:rPr>
                <w:rFonts w:ascii="PT Astra Serif" w:hAnsi="PT Astra Serif" w:eastAsia="PT Astra Serif" w:cs="PT Astra Serif"/>
              </w:rPr>
              <w:t xml:space="preserve">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Проект акта в сфере предпринимательской и иной экономической деятельности содержит обязательные требования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Да. 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pStyle w:val="859"/>
              <w:jc w:val="both"/>
            </w:pPr>
            <w:r>
              <w:rPr>
                <w:rFonts w:ascii="PT Astra Serif" w:hAnsi="PT Astra Serif" w:cs="PT Astra Serif"/>
                <w:highlight w:val="none"/>
              </w:rPr>
              <w:t xml:space="preserve">Проект содержит положения, способствует установлению ранее введенных обязательных требований в части </w:t>
            </w:r>
            <w:r>
              <w:rPr>
                <w:rFonts w:ascii="PT Astra Serif" w:hAnsi="PT Astra Serif" w:eastAsia="PT Astra Serif" w:cs="PT Astra Serif"/>
              </w:rPr>
              <w:t xml:space="preserve">освидетельствование животных без владельцев на предмет проявления (непроявления</w:t>
            </w:r>
            <w:r>
              <w:rPr>
                <w:rFonts w:ascii="PT Astra Serif" w:hAnsi="PT Astra Serif" w:eastAsia="PT Astra Serif" w:cs="PT Astra Serif"/>
              </w:rPr>
              <w:t xml:space="preserve">) у них немотивированной агрессивности.</w:t>
            </w:r>
            <w:r>
              <w:rPr>
                <w:rFonts w:ascii="PT Astra Serif" w:hAnsi="PT Astra Serif" w:cs="PT Astra Serif"/>
                <w:highlight w:val="none"/>
              </w:rPr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Проект акта, регулирующий отношения в области организации и осуществления государственного контроля (надзора)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Нет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Проект акта, регулирующий отношения в области установления новых или изменяющий ранее предусмотренные нормативными правовыми актам</w:t>
            </w:r>
            <w:r>
              <w:rPr>
                <w:rFonts w:ascii="PT Astra Serif" w:hAnsi="PT Astra Serif" w:eastAsia="PT Astra Serif" w:cs="PT Astra Serif"/>
              </w:rPr>
              <w:t xml:space="preserve">и Чувашской Республики обязанности для субъектов предпринимательской и инвестиционной деятельности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9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Нет. 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9"/>
              <w:rPr>
                <w:rFonts w:ascii="PT Astra Serif" w:hAnsi="PT Astra Serif" w:eastAsia="PT Astra Serif" w:cs="PT Astra Serif"/>
                <w14:ligatures w14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Проект акта, регулирующий отношения в области установления новых или изменяющий ранее предусмотренные нормативными правовыми актами Чувашской Республики запреты для субъектов предпринимательской и инвестиционной деятельности</w:t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Да. 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pStyle w:val="859"/>
              <w:rPr>
                <w:rFonts w:ascii="PT Astra Serif" w:hAnsi="PT Astra Serif" w:eastAsia="PT Astra Serif" w:cs="PT Astra Serif"/>
                <w:b/>
                <w:bCs/>
                <w14:ligatures w14:val="none"/>
              </w:rPr>
            </w:pPr>
            <w:r>
              <w:rPr>
                <w:rFonts w:ascii="PT Astra Serif" w:hAnsi="PT Astra Serif" w:cs="PT Astra Serif"/>
                <w:highlight w:val="none"/>
              </w:rPr>
              <w:t xml:space="preserve">Проект содержит положения, способствует установлению ранее введенных обязательных требований в части </w:t>
            </w:r>
            <w:r>
              <w:rPr>
                <w:rFonts w:ascii="PT Astra Serif" w:hAnsi="PT Astra Serif" w:eastAsia="PT Astra Serif" w:cs="PT Astra Serif"/>
              </w:rPr>
              <w:t xml:space="preserve">освидетельствование животных без владельцев на предмет проявления (непроявления</w:t>
            </w:r>
            <w:r>
              <w:rPr>
                <w:rFonts w:ascii="PT Astra Serif" w:hAnsi="PT Astra Serif" w:eastAsia="PT Astra Serif" w:cs="PT Astra Serif"/>
              </w:rPr>
              <w:t xml:space="preserve">) у них немотивированной агрессивности.</w:t>
            </w:r>
            <w:r>
              <w:rPr>
                <w:rFonts w:ascii="PT Astra Serif" w:hAnsi="PT Astra Serif" w:eastAsia="PT Astra Serif" w:cs="PT Astra Serif"/>
                <w:b/>
                <w:bCs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/>
                <w:bCs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Проект акта, регулирующий о</w:t>
            </w:r>
            <w:r>
              <w:rPr>
                <w:rFonts w:ascii="PT Astra Serif" w:hAnsi="PT Astra Serif" w:eastAsia="PT Astra Serif" w:cs="PT Astra Serif"/>
              </w:rPr>
              <w:t xml:space="preserve">тношения в области установления или изменения ответственности за нарушение нормативных правовых актов Чувашской Республики, затрагивающих вопросы осуществления предпринимательской и иной экономической деятельности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Нет. 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pStyle w:val="85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5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0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3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. Описание проблемы, на решение которой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pStyle w:val="860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направлен предлагаемый способ регулирования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5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94"/>
        <w:gridCol w:w="8220"/>
      </w:tblGrid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PT Astra Serif" w:hAnsi="PT Astra Serif" w:eastAsia="PT Astra Serif" w:cs="PT Astra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</w:rPr>
              <w:t xml:space="preserve">3.1.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PT Astra Serif" w:hAnsi="PT Astra Serif" w:eastAsia="PT Astra Serif" w:cs="PT Astra Serif"/>
                <w:i/>
                <w:iCs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i/>
                <w:iCs/>
              </w:rPr>
              <w:t xml:space="preserve">Описание проблемы, на решение которой направлен предлагаемый способ регулирования </w:t>
            </w:r>
            <w:r>
              <w:rPr>
                <w:rFonts w:ascii="PT Astra Serif" w:hAnsi="PT Astra Serif" w:eastAsia="PT Astra Serif" w:cs="PT Astra Serif"/>
                <w:i/>
                <w:iCs/>
              </w:rPr>
            </w:r>
            <w:r>
              <w:rPr>
                <w:rFonts w:ascii="PT Astra Serif" w:hAnsi="PT Astra Serif" w:eastAsia="PT Astra Serif" w:cs="PT Astra Serif"/>
                <w:i/>
                <w:iCs/>
              </w:rPr>
            </w:r>
          </w:p>
          <w:p>
            <w:pPr>
              <w:pStyle w:val="859"/>
              <w:jc w:val="both"/>
              <w:rPr>
                <w:rFonts w:ascii="PT Astra Serif" w:hAnsi="PT Astra Serif" w:eastAsia="PT Astra Serif" w:cs="PT Astra Serif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</w:rPr>
              <w:t xml:space="preserve"> </w:t>
            </w:r>
            <w:r>
              <w:rPr>
                <w:rFonts w:ascii="PT Astra Serif" w:hAnsi="PT Astra Serif" w:eastAsia="PT Astra Serif" w:cs="PT Astra Serif"/>
              </w:rPr>
              <w:t xml:space="preserve">З</w:t>
            </w:r>
            <w:r>
              <w:rPr>
                <w:rFonts w:ascii="PT Astra Serif" w:hAnsi="PT Astra Serif" w:eastAsia="PT Astra Serif" w:cs="PT Astra Serif"/>
              </w:rPr>
              <w:t xml:space="preserve">аконом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Чувашской Республики «Об обращении с животными без владельцев на территории Чувашской Республики»</w:t>
            </w:r>
            <w:r>
              <w:rPr>
                <w:rFonts w:ascii="PT Astra Serif" w:hAnsi="PT Astra Serif" w:eastAsia="PT Astra Serif" w:cs="PT Astra Serif"/>
              </w:rPr>
              <w:t xml:space="preserve"> </w:t>
            </w:r>
            <w:r>
              <w:rPr>
                <w:rFonts w:ascii="PT Astra Serif" w:hAnsi="PT Astra Serif" w:eastAsia="PT Astra Serif" w:cs="PT Astra Serif"/>
              </w:rPr>
              <w:t xml:space="preserve">в</w:t>
            </w:r>
            <w:r>
              <w:rPr>
                <w:rFonts w:ascii="PT Astra Serif" w:hAnsi="PT Astra Serif" w:eastAsia="PT Astra Serif" w:cs="PT Astra Serif"/>
              </w:rPr>
              <w:t xml:space="preserve"> течение не более трех рабочих дней со дня завершения карантинирования в отношении животных без владельцев, имеющих признаки наличия у них немотивированной агрессивности, осуществляется освидетельствование таких животных на предмет проявления (непроявления</w:t>
            </w:r>
            <w:r>
              <w:rPr>
                <w:rFonts w:ascii="PT Astra Serif" w:hAnsi="PT Astra Serif" w:eastAsia="PT Astra Serif" w:cs="PT Astra Serif"/>
              </w:rPr>
              <w:t xml:space="preserve">) у них немотивированной агрессивности. Обязанность проведения освидетельствования установлена Законом Чувашской Республики, проект устанавливает процедуру ее проведения.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3.2.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pStyle w:val="859"/>
              <w:ind w:left="57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i/>
                <w:iCs/>
              </w:rPr>
              <w:t xml:space="preserve">Негатив</w:t>
            </w:r>
            <w:r>
              <w:rPr>
                <w:rFonts w:ascii="PT Astra Serif" w:hAnsi="PT Astra Serif" w:eastAsia="PT Astra Serif" w:cs="PT Astra Serif"/>
                <w:i/>
                <w:iCs/>
              </w:rPr>
              <w:t xml:space="preserve">ные эффекты, возникающие в связи с наличием проблемы</w:t>
            </w:r>
            <w:r>
              <w:rPr>
                <w:rFonts w:ascii="PT Astra Serif" w:hAnsi="PT Astra Serif" w:eastAsia="PT Astra Serif" w:cs="PT Astra Serif"/>
              </w:rPr>
              <w:t xml:space="preserve">              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9"/>
              <w:ind w:left="57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Отсутствие процедуры </w:t>
            </w:r>
            <w:r>
              <w:rPr>
                <w:rFonts w:ascii="PT Astra Serif" w:hAnsi="PT Astra Serif" w:eastAsia="PT Astra Serif" w:cs="PT Astra Serif"/>
              </w:rPr>
              <w:t xml:space="preserve">освидетельствование животных без владельцев на предмет проявления (непроявления</w:t>
            </w:r>
            <w:r>
              <w:rPr>
                <w:rFonts w:ascii="PT Astra Serif" w:hAnsi="PT Astra Serif" w:eastAsia="PT Astra Serif" w:cs="PT Astra Serif"/>
              </w:rPr>
              <w:t xml:space="preserve">) у них немотивированной агрессивности</w:t>
            </w:r>
            <w:r>
              <w:rPr>
                <w:rFonts w:ascii="PT Astra Serif" w:hAnsi="PT Astra Serif" w:eastAsia="PT Astra Serif" w:cs="PT Astra Serif"/>
              </w:rPr>
              <w:t xml:space="preserve"> ведет к </w:t>
            </w:r>
            <w:r>
              <w:rPr>
                <w:rFonts w:ascii="PT Astra Serif" w:hAnsi="PT Astra Serif" w:eastAsia="PT Astra Serif" w:cs="PT Astra Serif"/>
              </w:rPr>
              <w:t xml:space="preserve">невозможности установления таковой.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3.3.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PT Astra Serif" w:hAnsi="PT Astra Serif" w:eastAsia="PT Astra Serif" w:cs="PT Astra Serif"/>
                <w:i/>
                <w:iCs/>
                <w:highlight w:val="none"/>
              </w:rPr>
            </w:pPr>
            <w:r>
              <w:rPr>
                <w:rFonts w:ascii="PT Astra Serif" w:hAnsi="PT Astra Serif" w:eastAsia="PT Astra Serif" w:cs="PT Astra Serif"/>
                <w:i/>
                <w:iCs/>
              </w:rPr>
              <w:t xml:space="preserve">Риски и предполагаемые последствия, связанные с сохранением текущего положения </w:t>
            </w:r>
            <w:r>
              <w:rPr>
                <w:rFonts w:ascii="PT Astra Serif" w:hAnsi="PT Astra Serif" w:eastAsia="PT Astra Serif" w:cs="PT Astra Serif"/>
                <w:i/>
                <w:iCs/>
                <w:highlight w:val="none"/>
              </w:rPr>
            </w:r>
            <w:r>
              <w:rPr>
                <w:rFonts w:ascii="PT Astra Serif" w:hAnsi="PT Astra Serif" w:eastAsia="PT Astra Serif" w:cs="PT Astra Serif"/>
                <w:i/>
                <w:iCs/>
                <w:highlight w:val="none"/>
              </w:rPr>
            </w:r>
          </w:p>
          <w:p>
            <w:pPr>
              <w:pStyle w:val="859"/>
              <w:jc w:val="both"/>
              <w:rPr>
                <w:rFonts w:ascii="PT Astra Serif" w:hAnsi="PT Astra Serif" w:cs="PT Astra Serif"/>
                <w:bCs/>
                <w:i/>
              </w:rPr>
            </w:pPr>
            <w:r>
              <w:rPr>
                <w:rFonts w:ascii="PT Astra Serif" w:hAnsi="PT Astra Serif" w:eastAsia="PT Astra Serif" w:cs="PT Astra Serif"/>
                <w:i/>
                <w:iCs/>
                <w:highlight w:val="none"/>
              </w:rPr>
            </w:r>
            <w:r>
              <w:rPr>
                <w:rFonts w:ascii="PT Astra Serif" w:hAnsi="PT Astra Serif" w:eastAsia="PT Astra Serif" w:cs="PT Astra Serif"/>
              </w:rPr>
              <w:t xml:space="preserve">Выпуску на прежнее место обитания собаки, которая проявляет немотивированную агрессивность, может привести к </w:t>
            </w:r>
            <w:r>
              <w:rPr>
                <w:rFonts w:ascii="PT Astra Serif" w:hAnsi="PT Astra Serif" w:eastAsia="PT Astra Serif" w:cs="PT Astra Serif"/>
              </w:rPr>
              <w:t xml:space="preserve">причинения вреда здоровью человека и (или) имуществу.</w:t>
            </w:r>
            <w:r>
              <w:rPr>
                <w:rFonts w:ascii="PT Astra Serif" w:hAnsi="PT Astra Serif" w:cs="PT Astra Serif"/>
                <w:bCs/>
                <w:i/>
              </w:rPr>
            </w:r>
            <w:r>
              <w:rPr>
                <w:rFonts w:ascii="PT Astra Serif" w:hAnsi="PT Astra Serif" w:cs="PT Astra Serif"/>
                <w:bCs/>
                <w:i/>
              </w:rPr>
            </w:r>
          </w:p>
        </w:tc>
      </w:tr>
    </w:tbl>
    <w:p>
      <w:pPr>
        <w:pStyle w:val="860"/>
        <w:jc w:val="both"/>
        <w:rPr>
          <w:rFonts w:ascii="PT Astra Serif" w:hAnsi="PT Astra Serif" w:eastAsia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eastAsia="PT Astra Serif" w:cs="PT Astra Serif"/>
          <w:sz w:val="24"/>
          <w:szCs w:val="24"/>
        </w:rPr>
      </w:r>
    </w:p>
    <w:p>
      <w:pPr>
        <w:pStyle w:val="860"/>
        <w:jc w:val="both"/>
        <w:rPr>
          <w:rFonts w:ascii="PT Astra Serif" w:hAnsi="PT Astra Serif" w:eastAsia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     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4. Анализ опыта регионов по решению существующей проблемы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</w:p>
    <w:p>
      <w:pPr>
        <w:pStyle w:val="85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94"/>
        <w:gridCol w:w="8220"/>
      </w:tblGrid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4.1.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Описание опыта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9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Законодательные акты, регулирующие вопросы </w:t>
            </w:r>
            <w:r>
              <w:rPr>
                <w:rFonts w:ascii="PT Astra Serif" w:hAnsi="PT Astra Serif" w:eastAsia="PT Astra Serif" w:cs="PT Astra Serif"/>
              </w:rPr>
              <w:t xml:space="preserve">освидетельствование  животных без владельцев на предмет проявления (непроявления</w:t>
            </w:r>
            <w:r>
              <w:rPr>
                <w:rFonts w:ascii="PT Astra Serif" w:hAnsi="PT Astra Serif" w:eastAsia="PT Astra Serif" w:cs="PT Astra Serif"/>
              </w:rPr>
              <w:t xml:space="preserve">) у них немотивированной агрессивности</w:t>
            </w:r>
            <w:r>
              <w:rPr>
                <w:rFonts w:ascii="PT Astra Serif" w:hAnsi="PT Astra Serif" w:eastAsia="PT Astra Serif" w:cs="PT Astra Serif"/>
              </w:rPr>
              <w:t xml:space="preserve">, приняты в ряде субъектов Росс</w:t>
            </w:r>
            <w:r>
              <w:rPr>
                <w:rFonts w:ascii="PT Astra Serif" w:hAnsi="PT Astra Serif" w:eastAsia="PT Astra Serif" w:cs="PT Astra Serif"/>
              </w:rPr>
              <w:t xml:space="preserve">ийской Федерации: например, в Астраханской области, Ставропольский край, Саратовская область, Республика Алтай, </w:t>
            </w:r>
            <w:r>
              <w:rPr>
                <w:rFonts w:ascii="PT Astra Serif" w:hAnsi="PT Astra Serif" w:eastAsia="PT Astra Serif" w:cs="PT Astra Serif"/>
              </w:rPr>
              <w:t xml:space="preserve">Республике Бурятия, </w:t>
            </w:r>
            <w:r>
              <w:rPr>
                <w:rFonts w:ascii="PT Astra Serif" w:hAnsi="PT Astra Serif" w:eastAsia="PT Astra Serif" w:cs="PT Astra Serif"/>
              </w:rPr>
              <w:t xml:space="preserve">Магаданской  области, Ленинградской области и др.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4.2.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20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Источник информации</w:t>
            </w:r>
            <w:r>
              <w:rPr>
                <w:rFonts w:ascii="PT Astra Serif" w:hAnsi="PT Astra Serif" w:eastAsia="PT Astra Serif" w:cs="PT Astra Serif"/>
                <w:color w:val="000000" w:themeColor="text1"/>
              </w:rPr>
              <w:t xml:space="preserve"> </w:t>
            </w:r>
            <w:hyperlink r:id="rId10" w:tooltip="http://internet.garant.ru," w:history="1">
              <w:r>
                <w:rPr>
                  <w:rStyle w:val="841"/>
                  <w:rFonts w:ascii="PT Astra Serif" w:hAnsi="PT Astra Serif" w:eastAsia="PT Astra Serif" w:cs="PT Astra Serif"/>
                  <w:color w:val="000000" w:themeColor="text1"/>
                  <w:lang w:val="en-US"/>
                </w:rPr>
                <w:t xml:space="preserve">http</w:t>
              </w:r>
              <w:r>
                <w:rPr>
                  <w:rStyle w:val="841"/>
                  <w:rFonts w:ascii="PT Astra Serif" w:hAnsi="PT Astra Serif" w:eastAsia="PT Astra Serif" w:cs="PT Astra Serif"/>
                  <w:color w:val="000000" w:themeColor="text1"/>
                </w:rPr>
                <w:t xml:space="preserve">://</w:t>
              </w:r>
              <w:r>
                <w:rPr>
                  <w:rStyle w:val="841"/>
                  <w:rFonts w:ascii="PT Astra Serif" w:hAnsi="PT Astra Serif" w:eastAsia="PT Astra Serif" w:cs="PT Astra Serif"/>
                  <w:color w:val="000000" w:themeColor="text1"/>
                  <w:lang w:val="en-US"/>
                </w:rPr>
                <w:t xml:space="preserve">internet</w:t>
              </w:r>
              <w:r>
                <w:rPr>
                  <w:rStyle w:val="841"/>
                  <w:rFonts w:ascii="PT Astra Serif" w:hAnsi="PT Astra Serif" w:eastAsia="PT Astra Serif" w:cs="PT Astra Serif"/>
                  <w:color w:val="000000" w:themeColor="text1"/>
                </w:rPr>
                <w:t xml:space="preserve">.</w:t>
              </w:r>
              <w:r>
                <w:rPr>
                  <w:rStyle w:val="841"/>
                  <w:rFonts w:ascii="PT Astra Serif" w:hAnsi="PT Astra Serif" w:eastAsia="PT Astra Serif" w:cs="PT Astra Serif"/>
                  <w:color w:val="000000" w:themeColor="text1"/>
                  <w:lang w:val="en-US"/>
                </w:rPr>
                <w:t xml:space="preserve">garant</w:t>
              </w:r>
              <w:r>
                <w:rPr>
                  <w:rStyle w:val="841"/>
                  <w:rFonts w:ascii="PT Astra Serif" w:hAnsi="PT Astra Serif" w:eastAsia="PT Astra Serif" w:cs="PT Astra Serif"/>
                  <w:color w:val="000000" w:themeColor="text1"/>
                </w:rPr>
                <w:t xml:space="preserve">.</w:t>
              </w:r>
              <w:r>
                <w:rPr>
                  <w:rStyle w:val="841"/>
                  <w:rFonts w:ascii="PT Astra Serif" w:hAnsi="PT Astra Serif" w:eastAsia="PT Astra Serif" w:cs="PT Astra Serif"/>
                  <w:color w:val="000000" w:themeColor="text1"/>
                  <w:lang w:val="en-US"/>
                </w:rPr>
                <w:t xml:space="preserve">ru</w:t>
              </w:r>
            </w:hyperlink>
            <w:r>
              <w:rPr>
                <w:rFonts w:ascii="PT Astra Serif" w:hAnsi="PT Astra Serif" w:cs="PT Astra Serif"/>
                <w:color w:val="000000" w:themeColor="text1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</w:p>
        </w:tc>
      </w:tr>
    </w:tbl>
    <w:p>
      <w:pPr>
        <w:pStyle w:val="85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0"/>
        <w:jc w:val="both"/>
        <w:rPr>
          <w:rFonts w:ascii="PT Astra Serif" w:hAnsi="PT Astra Serif" w:eastAsia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                  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5. Возможные варианты решения проблемы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</w:p>
    <w:p>
      <w:pPr>
        <w:pStyle w:val="86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tbl>
      <w:tblPr>
        <w:tblStyle w:val="715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8187"/>
      </w:tblGrid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5.1.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187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Невмешательство: 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pStyle w:val="859"/>
              <w:jc w:val="both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Сохранение текущего положения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(Вариант 1)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5.2.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187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Совершенствование применения существующего регулирования: 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pStyle w:val="859"/>
              <w:jc w:val="both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не рассматривается, т.к. отсутствует </w:t>
            </w:r>
            <w:r>
              <w:rPr>
                <w:rFonts w:ascii="PT Astra Serif" w:hAnsi="PT Astra Serif" w:eastAsia="PT Astra Serif" w:cs="PT Astra Serif"/>
                <w:highlight w:val="none"/>
              </w:rPr>
              <w:t xml:space="preserve">правовой акт, которым возможно руководствоваться при осуществлении </w:t>
            </w:r>
            <w:r>
              <w:rPr>
                <w:rFonts w:ascii="PT Astra Serif" w:hAnsi="PT Astra Serif" w:eastAsia="PT Astra Serif" w:cs="PT Astra Serif"/>
              </w:rPr>
              <w:t xml:space="preserve">освидетельствования  животных без владельцев на предмет проявления (непроявления</w:t>
            </w:r>
            <w:r>
              <w:rPr>
                <w:rFonts w:ascii="PT Astra Serif" w:hAnsi="PT Astra Serif" w:eastAsia="PT Astra Serif" w:cs="PT Astra Serif"/>
              </w:rPr>
              <w:t xml:space="preserve">) у них немотивированной агрессивности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5.3.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187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Прямое государственное регулирование (форма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):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pStyle w:val="86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становление ведомственным нормативным правовым актом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порядка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освидетельствования животных без владельцев на предмет проявления (непроявления) у них немотивированной агрессивности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 (Вариант 2)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 xml:space="preserve">5.4.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8187" w:type="dxa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Иные варианты решения проблемы: не рассматриваются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</w:tbl>
    <w:p>
      <w:pPr>
        <w:pStyle w:val="860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6. Сравнение возможных вариантов решения проблемы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6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60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6.1. Основные группы субъектов предпринимательской и иной экономической деятельности, иные заинтересованные лица,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включая исполнительные органы Чувашской Республики, интересы которых будут затронуты предлагаемым правовым регулированием, оценка количества таких субъектов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5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98"/>
        <w:gridCol w:w="4535"/>
      </w:tblGrid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98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Группа участников отношений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Оценка количества участников отношений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98" w:type="dxa"/>
            <w:textDirection w:val="lrTb"/>
            <w:noWrap w:val="false"/>
          </w:tcPr>
          <w:p>
            <w:pPr>
              <w:pStyle w:val="859"/>
              <w:rPr>
                <w:rFonts w:ascii="PT Astra Serif" w:hAnsi="PT Astra Serif" w:cs="PT Astra Serif"/>
                <w:i/>
              </w:rPr>
            </w:pPr>
            <w:r>
              <w:rPr>
                <w:rFonts w:ascii="PT Astra Serif" w:hAnsi="PT Astra Serif" w:eastAsia="PT Astra Serif" w:cs="PT Astra Serif"/>
                <w:i/>
              </w:rPr>
              <w:t xml:space="preserve">субъекты предпринимательской д</w:t>
            </w:r>
            <w:r>
              <w:rPr>
                <w:rFonts w:ascii="PT Astra Serif" w:hAnsi="PT Astra Serif" w:eastAsia="PT Astra Serif" w:cs="PT Astra Serif"/>
                <w:i/>
              </w:rPr>
              <w:t xml:space="preserve">еятельности Чувашской Республики в лице юридических лиц и индивидуальных предпринимателей, являющихся исполнителями мероприятий при осуществлении деятельности по обращению с животными без владельцев на территории Чувашской Республики</w:t>
            </w:r>
            <w:r>
              <w:rPr>
                <w:rFonts w:ascii="PT Astra Serif" w:hAnsi="PT Astra Serif" w:cs="PT Astra Serif"/>
                <w:i/>
              </w:rPr>
            </w:r>
            <w:r>
              <w:rPr>
                <w:rFonts w:ascii="PT Astra Serif" w:hAnsi="PT Astra Serif" w:cs="PT Astra Serif"/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Мероприятия по отлову животных без владельцев на территории Чувашской Республики осуществляются 5 (пятью) специализированными организациями: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9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- ИП Терентьева Н.В.;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9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- ИП Пименов В.Г.;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9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- ИП </w:t>
            </w:r>
            <w:r>
              <w:rPr>
                <w:rFonts w:ascii="PT Astra Serif" w:hAnsi="PT Astra Serif" w:eastAsia="PT Astra Serif" w:cs="PT Astra Serif"/>
              </w:rPr>
              <w:t xml:space="preserve">Мадьянкин</w:t>
            </w:r>
            <w:r>
              <w:rPr>
                <w:rFonts w:ascii="PT Astra Serif" w:hAnsi="PT Astra Serif" w:eastAsia="PT Astra Serif" w:cs="PT Astra Serif"/>
              </w:rPr>
              <w:t xml:space="preserve"> С.А.;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9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- ИП Видинеев В.И.;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9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- Ульяновская благотворитель</w:t>
            </w:r>
            <w:r>
              <w:rPr>
                <w:rFonts w:ascii="PT Astra Serif" w:hAnsi="PT Astra Serif" w:eastAsia="PT Astra Serif" w:cs="PT Astra Serif"/>
              </w:rPr>
              <w:t xml:space="preserve">ная общественная организация по защите животных «Подарок судьбы».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9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В настоящее время на территории Чувашской Республики функционируют 2 приюта для животных без владельцев: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9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1) муниципальный приют  г. Чебоксары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9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2) приют на базе помещений БУ ЧР «Чебоксарская </w:t>
            </w:r>
            <w:r>
              <w:rPr>
                <w:rFonts w:ascii="PT Astra Serif" w:hAnsi="PT Astra Serif" w:eastAsia="PT Astra Serif" w:cs="PT Astra Serif"/>
              </w:rPr>
              <w:t xml:space="preserve">районная</w:t>
            </w:r>
            <w:r>
              <w:rPr>
                <w:rFonts w:ascii="PT Astra Serif" w:hAnsi="PT Astra Serif" w:eastAsia="PT Astra Serif" w:cs="PT Astra Serif"/>
              </w:rPr>
              <w:t xml:space="preserve"> СББЖ» </w:t>
            </w:r>
            <w:r>
              <w:rPr>
                <w:rFonts w:ascii="PT Astra Serif" w:hAnsi="PT Astra Serif" w:eastAsia="PT Astra Serif" w:cs="PT Astra Serif"/>
              </w:rPr>
              <w:t xml:space="preserve">Госветслужбы</w:t>
            </w:r>
            <w:r>
              <w:rPr>
                <w:rFonts w:ascii="PT Astra Serif" w:hAnsi="PT Astra Serif" w:eastAsia="PT Astra Serif" w:cs="PT Astra Serif"/>
              </w:rPr>
              <w:t xml:space="preserve"> Чувашии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98" w:type="dxa"/>
            <w:textDirection w:val="lrTb"/>
            <w:noWrap w:val="false"/>
          </w:tcPr>
          <w:p>
            <w:pPr>
              <w:pStyle w:val="859"/>
              <w:rPr>
                <w:rFonts w:ascii="PT Astra Serif" w:hAnsi="PT Astra Serif" w:cs="PT Astra Serif"/>
                <w:i/>
              </w:rPr>
            </w:pPr>
            <w:r>
              <w:rPr>
                <w:rFonts w:ascii="PT Astra Serif" w:hAnsi="PT Astra Serif" w:eastAsia="PT Astra Serif" w:cs="PT Astra Serif"/>
                <w:i/>
              </w:rPr>
              <w:t xml:space="preserve">общество в лице жителей Чувашской Республики</w:t>
            </w:r>
            <w:r>
              <w:rPr>
                <w:rFonts w:ascii="PT Astra Serif" w:hAnsi="PT Astra Serif" w:cs="PT Astra Serif"/>
                <w:i/>
              </w:rPr>
            </w:r>
            <w:r>
              <w:rPr>
                <w:rFonts w:ascii="PT Astra Serif" w:hAnsi="PT Astra Serif" w:cs="PT Astra Serif"/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9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1,2 млн. жителей Чувашской Республики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98" w:type="dxa"/>
            <w:textDirection w:val="lrTb"/>
            <w:noWrap w:val="false"/>
          </w:tcPr>
          <w:p>
            <w:pPr>
              <w:spacing w:after="0" w:line="288" w:lineRule="atLeast"/>
              <w:rPr>
                <w:rFonts w:ascii="PT Astra Serif" w:hAnsi="PT Astra Serif" w:eastAsia="PT Astra Serif" w:cs="PT Astra Serif"/>
                <w:bCs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i/>
              </w:rPr>
              <w:t xml:space="preserve">органы местного самоуправления, осуществляющие государственные полномочия Чувашской Рес</w:t>
            </w:r>
            <w:r>
              <w:rPr>
                <w:rFonts w:ascii="PT Astra Serif" w:hAnsi="PT Astra Serif" w:eastAsia="PT Astra Serif" w:cs="PT Astra Serif"/>
                <w:i/>
              </w:rPr>
              <w:t xml:space="preserve">публ</w:t>
            </w:r>
            <w:r>
              <w:rPr>
                <w:rFonts w:ascii="PT Astra Serif" w:hAnsi="PT Astra Serif" w:eastAsia="PT Astra Serif" w:cs="PT Astra Serif"/>
                <w:i/>
                <w:iCs/>
              </w:rPr>
              <w:t xml:space="preserve">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  <w:r>
              <w:rPr>
                <w:rFonts w:ascii="PT Astra Serif" w:hAnsi="PT Astra Serif" w:eastAsia="PT Astra Serif" w:cs="PT Astra Serif"/>
                <w:bCs/>
                <w:i/>
              </w:rPr>
            </w:r>
            <w:r>
              <w:rPr>
                <w:rFonts w:ascii="PT Astra Serif" w:hAnsi="PT Astra Serif" w:eastAsia="PT Astra Serif" w:cs="PT Astra Serif"/>
                <w:bCs/>
                <w:i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</w:t>
            </w:r>
            <w:r>
              <w:rPr>
                <w:rFonts w:ascii="PT Astra Serif" w:hAnsi="PT Astra Serif" w:eastAsia="PT Astra Serif" w:cs="PT Astra Serif"/>
              </w:rPr>
              <w:t xml:space="preserve">1 </w:t>
            </w:r>
            <w:r>
              <w:rPr>
                <w:rFonts w:ascii="PT Astra Serif" w:hAnsi="PT Astra Serif" w:eastAsia="PT Astra Serif" w:cs="PT Astra Serif"/>
              </w:rPr>
              <w:t xml:space="preserve">муниципальных</w:t>
            </w:r>
            <w:r>
              <w:rPr>
                <w:rFonts w:ascii="PT Astra Serif" w:hAnsi="PT Astra Serif" w:eastAsia="PT Astra Serif" w:cs="PT Astra Serif"/>
              </w:rPr>
              <w:t xml:space="preserve"> округа,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9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 </w:t>
            </w:r>
            <w:r>
              <w:rPr>
                <w:rFonts w:ascii="PT Astra Serif" w:hAnsi="PT Astra Serif" w:eastAsia="PT Astra Serif" w:cs="PT Astra Serif"/>
              </w:rPr>
              <w:t xml:space="preserve">городских</w:t>
            </w:r>
            <w:r>
              <w:rPr>
                <w:rFonts w:ascii="PT Astra Serif" w:hAnsi="PT Astra Serif" w:eastAsia="PT Astra Serif" w:cs="PT Astra Serif"/>
              </w:rPr>
              <w:t xml:space="preserve"> округа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</w:tr>
    </w:tbl>
    <w:p>
      <w:pPr>
        <w:pStyle w:val="85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0"/>
        <w:jc w:val="center"/>
        <w:rPr>
          <w:rFonts w:ascii="PT Astra Serif" w:hAnsi="PT Astra Serif" w:cs="PT Astra Serif"/>
          <w:b/>
          <w:sz w:val="24"/>
          <w:szCs w:val="24"/>
        </w:rPr>
      </w:pP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6.2. Ожидаемое негативное и позитивное воздействие каждого из вариантов достижения поставленных целей</w:t>
      </w:r>
      <w:r>
        <w:rPr>
          <w:rFonts w:ascii="PT Astra Serif" w:hAnsi="PT Astra Serif" w:cs="PT Astra Serif"/>
          <w:b/>
          <w:sz w:val="24"/>
          <w:szCs w:val="24"/>
        </w:rPr>
      </w:r>
      <w:r>
        <w:rPr>
          <w:rFonts w:ascii="PT Astra Serif" w:hAnsi="PT Astra Serif" w:cs="PT Astra Serif"/>
          <w:b/>
          <w:sz w:val="24"/>
          <w:szCs w:val="24"/>
        </w:rPr>
      </w:r>
    </w:p>
    <w:p>
      <w:pPr>
        <w:pStyle w:val="85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726"/>
        <w:gridCol w:w="2148"/>
        <w:gridCol w:w="3180"/>
      </w:tblGrid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726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Группа участников отношений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8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Вариант 1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0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Вариант 2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726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8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2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0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3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726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PT Astra Serif" w:hAnsi="PT Astra Serif" w:cs="PT Astra Serif"/>
                <w:i/>
              </w:rPr>
            </w:pPr>
            <w:r>
              <w:rPr>
                <w:rFonts w:ascii="PT Astra Serif" w:hAnsi="PT Astra Serif" w:eastAsia="PT Astra Serif" w:cs="PT Astra Serif"/>
                <w:i/>
              </w:rPr>
              <w:t xml:space="preserve">субъекты предпринимательской деятельности </w:t>
            </w:r>
            <w:r>
              <w:rPr>
                <w:rFonts w:ascii="PT Astra Serif" w:hAnsi="PT Astra Serif" w:eastAsia="PT Astra Serif" w:cs="PT Astra Serif"/>
                <w:i/>
              </w:rPr>
              <w:t xml:space="preserve">Чувашской Республики в лице юридических лиц и индивидуальных предпринимателей, являющихся исполнителями мероприятий при осуществлении деятельности по обращению с животными без владельцев на территории Чувашской Республики</w:t>
            </w:r>
            <w:r>
              <w:rPr>
                <w:rFonts w:ascii="PT Astra Serif" w:hAnsi="PT Astra Serif" w:cs="PT Astra Serif"/>
                <w:i/>
              </w:rPr>
            </w:r>
            <w:r>
              <w:rPr>
                <w:rFonts w:ascii="PT Astra Serif" w:hAnsi="PT Astra Serif" w:cs="PT Astra Serif"/>
                <w:i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i/>
                <w:sz w:val="24"/>
                <w:szCs w:val="24"/>
              </w:rPr>
            </w:pPr>
            <w:r>
              <w:rPr>
                <w:rFonts w:ascii="PT Astra Serif" w:hAnsi="PT Astra Serif" w:cs="PT Astra Serif"/>
                <w:i/>
                <w:sz w:val="24"/>
                <w:szCs w:val="24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8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Отрицательный  эффект</w:t>
            </w:r>
            <w:r>
              <w:rPr>
                <w:rFonts w:ascii="PT Astra Serif" w:hAnsi="PT Astra Serif" w:eastAsia="PT Astra Serif" w:cs="PT Astra Serif"/>
              </w:rPr>
              <w:t xml:space="preserve">. 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  <w:p>
            <w:pPr>
              <w:pStyle w:val="859"/>
              <w:jc w:val="both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</w:rPr>
              <w:t xml:space="preserve">Освидетельствование  животных без владельцев на предмет проявления (непроявления</w:t>
            </w:r>
            <w:r>
              <w:rPr>
                <w:rFonts w:ascii="PT Astra Serif" w:hAnsi="PT Astra Serif" w:eastAsia="PT Astra Serif" w:cs="PT Astra Serif"/>
              </w:rPr>
              <w:t xml:space="preserve">) у них немотивированной агрессивности потребует временные и финансовые затраты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0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Положительный эффект.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  <w:p>
            <w:pPr>
              <w:pStyle w:val="859"/>
              <w:jc w:val="both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 случае установления проявления немотивированной агрессивности у животных без владельцев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сократиться число агрессивных животных без владельцев, предс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тавляющих общественную опасность, находящихся в общественных местах.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  <w:p>
            <w:pPr>
              <w:pStyle w:val="859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726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PT Astra Serif" w:hAnsi="PT Astra Serif" w:cs="PT Astra Serif"/>
                <w:i/>
              </w:rPr>
            </w:pPr>
            <w:r>
              <w:rPr>
                <w:rFonts w:ascii="PT Astra Serif" w:hAnsi="PT Astra Serif" w:eastAsia="PT Astra Serif" w:cs="PT Astra Serif"/>
                <w:i/>
              </w:rPr>
              <w:t xml:space="preserve">общество в лице жителей Чувашской Республики</w:t>
            </w:r>
            <w:r>
              <w:rPr>
                <w:rFonts w:ascii="PT Astra Serif" w:hAnsi="PT Astra Serif" w:cs="PT Astra Serif"/>
                <w:i/>
              </w:rPr>
            </w:r>
            <w:r>
              <w:rPr>
                <w:rFonts w:ascii="PT Astra Serif" w:hAnsi="PT Astra Serif" w:cs="PT Astra Serif"/>
                <w:i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i/>
                <w:sz w:val="24"/>
                <w:szCs w:val="24"/>
              </w:rPr>
            </w:pPr>
            <w:r>
              <w:rPr>
                <w:rFonts w:ascii="PT Astra Serif" w:hAnsi="PT Astra Serif" w:cs="PT Astra Serif"/>
                <w:i/>
                <w:sz w:val="24"/>
                <w:szCs w:val="24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Отрицательный  эффект.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Отсутствует.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0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PT Astra Serif" w:hAnsi="PT Astra Serif" w:eastAsia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Положительный эффект.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  <w:p>
            <w:pPr>
              <w:pStyle w:val="859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Сократиться число агрессивных животных без владельцев, предс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тавляющих общественную опасность, находящихся в общественных местах.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3726" w:type="dxa"/>
            <w:textDirection w:val="lrTb"/>
            <w:noWrap w:val="false"/>
          </w:tcPr>
          <w:p>
            <w:pPr>
              <w:spacing w:after="0" w:line="288" w:lineRule="atLeast"/>
              <w:rPr>
                <w:rFonts w:ascii="PT Astra Serif" w:hAnsi="PT Astra Serif" w:eastAsia="PT Astra Serif" w:cs="PT Astra Serif"/>
                <w:bCs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i/>
              </w:rPr>
              <w:t xml:space="preserve">органы местного самоуправления, осуществляющие государственные полномочия Чувашской Республики по </w:t>
            </w:r>
            <w:r>
              <w:rPr>
                <w:rFonts w:ascii="PT Astra Serif" w:hAnsi="PT Astra Serif" w:eastAsia="PT Astra Serif" w:cs="PT Astra Serif"/>
                <w:i/>
                <w:iCs/>
              </w:rPr>
              <w:t xml:space="preserve">организации на территории му</w:t>
            </w:r>
            <w:r>
              <w:rPr>
                <w:rFonts w:ascii="PT Astra Serif" w:hAnsi="PT Astra Serif" w:eastAsia="PT Astra Serif" w:cs="PT Astra Serif"/>
                <w:i/>
                <w:iCs/>
              </w:rPr>
              <w:t xml:space="preserve">ниципальных округов и городских округов мероприятий при осуществлении деятельности по обращению с животными без владельцев</w:t>
            </w:r>
            <w:r>
              <w:rPr>
                <w:rFonts w:ascii="PT Astra Serif" w:hAnsi="PT Astra Serif" w:eastAsia="PT Astra Serif" w:cs="PT Astra Serif"/>
                <w:bCs/>
                <w:i/>
              </w:rPr>
            </w:r>
            <w:r>
              <w:rPr>
                <w:rFonts w:ascii="PT Astra Serif" w:hAnsi="PT Astra Serif" w:eastAsia="PT Astra Serif" w:cs="PT Astra Serif"/>
                <w:bCs/>
                <w:i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i/>
                <w:sz w:val="24"/>
                <w:szCs w:val="24"/>
              </w:rPr>
            </w:pPr>
            <w:r>
              <w:rPr>
                <w:rFonts w:ascii="PT Astra Serif" w:hAnsi="PT Astra Serif" w:cs="PT Astra Serif"/>
                <w:i/>
                <w:sz w:val="24"/>
                <w:szCs w:val="24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48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Отрицательный эффект. 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jc w:val="both"/>
              <w:spacing w:after="0" w:line="288" w:lineRule="atLeast"/>
              <w:rPr>
                <w:rFonts w:ascii="PT Astra Serif" w:hAnsi="PT Astra Serif" w:eastAsia="PT Astra Serif" w:cs="PT Astra Serif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</w:rPr>
              <w:t xml:space="preserve">Невозможность выполнения мероприятий п</w:t>
            </w:r>
            <w:r>
              <w:rPr>
                <w:rFonts w:ascii="PT Astra Serif" w:hAnsi="PT Astra Serif" w:eastAsia="PT Astra Serif" w:cs="PT Astra Serif"/>
              </w:rPr>
              <w:t xml:space="preserve">ри осуществлении деятельности по обращению с животными без владельцев.</w:t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  <w:r>
              <w:rPr>
                <w:rFonts w:ascii="PT Astra Serif" w:hAnsi="PT Astra Serif" w:eastAsia="PT Astra Serif" w:cs="PT Astra Serif"/>
                <w:highlight w:val="none"/>
              </w:rPr>
            </w:r>
          </w:p>
          <w:p>
            <w:pPr>
              <w:jc w:val="both"/>
              <w:spacing w:after="0" w:line="288" w:lineRule="atLeast"/>
              <w:rPr>
                <w:rFonts w:ascii="PT Astra Serif" w:hAnsi="PT Astra Serif" w:cs="PT Astra Serif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highlight w:val="none"/>
              </w:rPr>
              <w:t xml:space="preserve">Возможно поступление актов прокурорского реагирования при непринятии проекта.</w:t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</w:r>
            <w:r>
              <w:rPr>
                <w:rFonts w:ascii="PT Astra Serif" w:hAnsi="PT Astra Serif" w:cs="PT Astra Serif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Положительный эффект.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Проектом вводится правовое регулирование позволяющее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сократить число агрессивных животных без владельцев, предс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тавляющих общественную опасность, находящихся в общественных местах, тем самым обеспечить безопасность граждан.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</w:tbl>
    <w:p>
      <w:pPr>
        <w:pStyle w:val="85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0"/>
        <w:jc w:val="center"/>
        <w:rPr>
          <w:rFonts w:ascii="PT Astra Serif" w:hAnsi="PT Astra Serif" w:cs="PT Astra Serif"/>
          <w:b/>
          <w:sz w:val="24"/>
          <w:szCs w:val="24"/>
        </w:rPr>
      </w:pP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6.3. Количественная оценка  соответствующего воздействия (если можно)</w:t>
      </w:r>
      <w:r>
        <w:rPr>
          <w:rFonts w:ascii="PT Astra Serif" w:hAnsi="PT Astra Serif" w:cs="PT Astra Serif"/>
          <w:b/>
          <w:sz w:val="24"/>
          <w:szCs w:val="24"/>
        </w:rPr>
      </w:r>
      <w:r>
        <w:rPr>
          <w:rFonts w:ascii="PT Astra Serif" w:hAnsi="PT Astra Serif" w:cs="PT Astra Serif"/>
          <w:b/>
          <w:sz w:val="24"/>
          <w:szCs w:val="24"/>
        </w:rPr>
      </w:r>
    </w:p>
    <w:p>
      <w:pPr>
        <w:pStyle w:val="85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Варианты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Количественная оценка соответствующего воздействия (если можно)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Вариант 1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none"/>
              </w:rPr>
              <w:t xml:space="preserve">По итогам 2023 года в </w:t>
            </w: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none"/>
              </w:rPr>
              <w:t xml:space="preserve">приюте на базе помещений БУ ЧР «Чебоксарская районная СББЖ» Госветслужбы Чувашии содержится 13 условно агрессивных собак, выпуск ко</w:t>
            </w: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none"/>
              </w:rPr>
              <w:t xml:space="preserve">торых на прежнее место обитания запрещен. Из республиканского бюджета не выделяется финансирования на пожизненное содержание агрессивных животных, расходы идут из бюджета самого учреждения из расчета норматива, установленного приказом Госветслужбы Чувашии </w:t>
            </w: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none"/>
              </w:rPr>
              <w:t xml:space="preserve">от 15 декабря 2021 г. № 291: </w:t>
            </w: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none"/>
              </w:rPr>
              <w:t xml:space="preserve">содержание 1 день = </w:t>
            </w: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none"/>
              </w:rPr>
              <w:t xml:space="preserve">95,13</w:t>
            </w: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none"/>
              </w:rPr>
              <w:t xml:space="preserve"> руб.</w:t>
            </w:r>
            <w:r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none"/>
              </w:rPr>
              <w:t xml:space="preserve">В календарном году 365 дней, содержание 1 агрессивного животного в год = 34722,45 руб.</w:t>
            </w:r>
            <w:r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Вариант 2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5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none"/>
              </w:rPr>
              <w:t xml:space="preserve">В случае установления у животного </w:t>
            </w: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none"/>
              </w:rPr>
              <w:t xml:space="preserve">проявление немотивированной агрессивности данное животное подлежит содержанию в течение 20 календарных дней, в случае </w:t>
            </w: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none"/>
              </w:rPr>
              <w:t xml:space="preserve">невозможности осуществить мероприятия по выпуску таких животных из пунктов временного содержания </w:t>
            </w: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none"/>
              </w:rPr>
              <w:t xml:space="preserve">подлежат умерщвлению</w:t>
            </w: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none"/>
              </w:rPr>
              <w:t xml:space="preserve">Содержание в течение 20 календарных дней = 95,13 руб. *20 = 1902,6 руб.</w:t>
            </w:r>
            <w:r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none"/>
              </w:rPr>
              <w:t xml:space="preserve">Умерщвление гуманным способом = 2629,34 руб.</w:t>
            </w:r>
            <w:r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none"/>
              </w:rPr>
              <w:t xml:space="preserve">Утилизация трупа = 2320 руб.</w:t>
            </w:r>
            <w:r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none"/>
              </w:rPr>
              <w:t xml:space="preserve">Итого: </w:t>
            </w: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none"/>
              </w:rPr>
              <w:t xml:space="preserve">1902,6</w:t>
            </w: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none"/>
              </w:rPr>
              <w:t xml:space="preserve"> + </w:t>
            </w: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none"/>
              </w:rPr>
              <w:t xml:space="preserve">2629,34</w:t>
            </w: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none"/>
              </w:rPr>
              <w:t xml:space="preserve"> + </w:t>
            </w: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none"/>
              </w:rPr>
              <w:t xml:space="preserve">2320</w:t>
            </w: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none"/>
              </w:rPr>
              <w:t xml:space="preserve"> = 6851,94 руб.</w:t>
            </w:r>
            <w:r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</w:r>
          </w:p>
        </w:tc>
      </w:tr>
    </w:tbl>
    <w:p>
      <w:pPr>
        <w:pStyle w:val="85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0"/>
        <w:ind w:firstLine="426"/>
        <w:jc w:val="both"/>
        <w:rPr>
          <w:rFonts w:ascii="PT Astra Serif" w:hAnsi="PT Astra Serif" w:eastAsia="PT Astra Serif" w:cs="PT Astra Serif"/>
          <w:b/>
          <w:bCs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  <w:highlight w:val="white"/>
        </w:rPr>
        <w:t xml:space="preserve">6.4. Оценка влияния проекта на социальное и экономическое  развитие Чувашской Республики. Взаимосвязь предлагаемого правового регулирования (ана</w:t>
      </w:r>
      <w:r>
        <w:rPr>
          <w:rFonts w:ascii="PT Astra Serif" w:hAnsi="PT Astra Serif" w:eastAsia="PT Astra Serif" w:cs="PT Astra Serif"/>
          <w:b/>
          <w:bCs/>
          <w:sz w:val="24"/>
          <w:szCs w:val="24"/>
          <w:highlight w:val="white"/>
        </w:rPr>
        <w:t xml:space="preserve">лиз влияния последствий реализации проекта акта) с государственными программами и иными стратегическими  документами (если можно)</w:t>
      </w:r>
      <w:r>
        <w:rPr>
          <w:rFonts w:ascii="PT Astra Serif" w:hAnsi="PT Astra Serif" w:eastAsia="PT Astra Serif" w:cs="PT Astra Serif"/>
          <w:b/>
          <w:bCs/>
          <w:sz w:val="24"/>
          <w:szCs w:val="24"/>
          <w:highlight w:val="white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  <w:highlight w:val="white"/>
        </w:rPr>
      </w:r>
    </w:p>
    <w:p>
      <w:pPr>
        <w:pStyle w:val="860"/>
        <w:ind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Постановление Кабинета Министров Чувашской Республики от 26 октября 2018 г.     № 433 «О государственной программе Чувашской Р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еспублики «Развитие сельского хозяйства и регулирование рынка сельскохозяйственной продукции, сырья и </w:t>
      </w:r>
      <w:r>
        <w:rPr>
          <w:rFonts w:ascii="PT Astra Serif" w:hAnsi="PT Astra Serif" w:eastAsia="PT Astra Serif" w:cs="PT Astra Serif"/>
          <w:sz w:val="24"/>
          <w:szCs w:val="24"/>
          <w:u w:val="single"/>
        </w:rPr>
        <w:t xml:space="preserve">продовольствия Чувашской Республики»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860"/>
        <w:ind w:firstLine="426"/>
        <w:jc w:val="center"/>
        <w:rPr>
          <w:rFonts w:ascii="PT Astra Serif" w:hAnsi="PT Astra Serif" w:eastAsia="PT Astra Serif" w:cs="PT Astra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4"/>
          <w:szCs w:val="24"/>
        </w:rPr>
        <w:t xml:space="preserve">(наименование нормативного правового акта)</w:t>
      </w: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eastAsia="PT Astra Serif" w:cs="PT Astra Serif"/>
          <w:sz w:val="24"/>
          <w:szCs w:val="24"/>
        </w:rPr>
      </w:r>
    </w:p>
    <w:p>
      <w:pPr>
        <w:pStyle w:val="860"/>
        <w:ind w:firstLine="426"/>
        <w:jc w:val="center"/>
        <w:rPr>
          <w:rFonts w:ascii="PT Astra Serif" w:hAnsi="PT Astra Serif" w:eastAsia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eastAsia="PT Astra Serif" w:cs="PT Astra Serif"/>
          <w:sz w:val="24"/>
          <w:szCs w:val="24"/>
        </w:rPr>
      </w:r>
    </w:p>
    <w:tbl>
      <w:tblPr>
        <w:tblStyle w:val="715"/>
        <w:tblW w:w="0" w:type="auto"/>
        <w:tblLook w:val="04A0" w:firstRow="1" w:lastRow="0" w:firstColumn="1" w:lastColumn="0" w:noHBand="0" w:noVBand="1"/>
      </w:tblPr>
      <w:tblGrid>
        <w:gridCol w:w="1979"/>
        <w:gridCol w:w="1098"/>
        <w:gridCol w:w="1298"/>
        <w:gridCol w:w="1299"/>
        <w:gridCol w:w="1299"/>
        <w:gridCol w:w="1299"/>
        <w:gridCol w:w="1299"/>
      </w:tblGrid>
      <w:tr>
        <w:tblPrEx/>
        <w:trPr/>
        <w:tc>
          <w:tcPr>
            <w:tcW w:w="1367" w:type="dxa"/>
            <w:textDirection w:val="lrTb"/>
            <w:noWrap w:val="false"/>
          </w:tcPr>
          <w:p>
            <w:pPr>
              <w:pStyle w:val="860"/>
              <w:ind w:firstLine="426"/>
              <w:jc w:val="center"/>
              <w:rPr>
                <w:rFonts w:ascii="PT Astra Serif" w:hAnsi="PT Astra Serif" w:eastAsia="PT Astra Serif" w:cs="PT Astra Serif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Наименование показателя (индикатора) государственной программы Чувашской Республики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br/>
            </w:r>
            <w:r>
              <w:rPr>
                <w:rFonts w:ascii="PT Astra Serif" w:hAnsi="PT Astra Serif" w:eastAsia="PT Astra Serif" w:cs="PT Astra Serif"/>
                <w:szCs w:val="24"/>
              </w:rPr>
            </w:r>
            <w:r>
              <w:rPr>
                <w:rFonts w:ascii="PT Astra Serif" w:hAnsi="PT Astra Serif" w:eastAsia="PT Astra Serif" w:cs="PT Astra Serif"/>
                <w:szCs w:val="24"/>
              </w:rPr>
            </w:r>
          </w:p>
          <w:p>
            <w:pPr>
              <w:pStyle w:val="860"/>
              <w:ind w:firstLine="426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2022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2023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2024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2025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2026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2027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1367" w:type="dxa"/>
            <w:textDirection w:val="lrTb"/>
            <w:noWrap w:val="false"/>
          </w:tcPr>
          <w:p>
            <w:pPr>
              <w:pStyle w:val="860"/>
              <w:ind w:firstLine="426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Использование субвенции на выполнение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91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процент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90 процентов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90 процентов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pStyle w:val="860"/>
              <w:ind w:firstLine="426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90 процентов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pStyle w:val="860"/>
              <w:ind w:firstLine="426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90 процентов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pStyle w:val="860"/>
              <w:ind w:firstLine="426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367" w:type="dxa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90 процентов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pStyle w:val="860"/>
              <w:ind w:firstLine="426"/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</w:tbl>
    <w:p>
      <w:pPr>
        <w:pStyle w:val="85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0"/>
        <w:jc w:val="both"/>
        <w:rPr>
          <w:rFonts w:ascii="PT Astra Serif" w:hAnsi="PT Astra Serif" w:cs="PT Astra Serif"/>
          <w:b/>
          <w:sz w:val="24"/>
          <w:szCs w:val="24"/>
        </w:rPr>
      </w:pP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6.5. Выводы по результатам оценки вариантов регулирования</w:t>
      </w:r>
      <w:r>
        <w:rPr>
          <w:rFonts w:ascii="PT Astra Serif" w:hAnsi="PT Astra Serif" w:cs="PT Astra Serif"/>
          <w:b/>
          <w:sz w:val="24"/>
          <w:szCs w:val="24"/>
        </w:rPr>
      </w:r>
      <w:r>
        <w:rPr>
          <w:rFonts w:ascii="PT Astra Serif" w:hAnsi="PT Astra Serif" w:cs="PT Astra Serif"/>
          <w:b/>
          <w:sz w:val="24"/>
          <w:szCs w:val="24"/>
        </w:rPr>
      </w:r>
    </w:p>
    <w:p>
      <w:pPr>
        <w:pStyle w:val="860"/>
        <w:jc w:val="center"/>
        <w:rPr>
          <w:rFonts w:ascii="PT Astra Serif" w:hAnsi="PT Astra Serif" w:cs="PT Astra Serif"/>
          <w:b/>
          <w:i/>
          <w:sz w:val="24"/>
          <w:szCs w:val="24"/>
        </w:rPr>
      </w:pPr>
      <w:r>
        <w:rPr>
          <w:rFonts w:ascii="PT Astra Serif" w:hAnsi="PT Astra Serif" w:cs="PT Astra Serif"/>
          <w:b/>
          <w:i/>
          <w:sz w:val="24"/>
          <w:szCs w:val="24"/>
        </w:rPr>
      </w:r>
      <w:r>
        <w:rPr>
          <w:rFonts w:ascii="PT Astra Serif" w:hAnsi="PT Astra Serif" w:cs="PT Astra Serif"/>
          <w:b/>
          <w:i/>
          <w:sz w:val="24"/>
          <w:szCs w:val="24"/>
        </w:rPr>
      </w:r>
      <w:r>
        <w:rPr>
          <w:rFonts w:ascii="PT Astra Serif" w:hAnsi="PT Astra Serif" w:cs="PT Astra Serif"/>
          <w:b/>
          <w:i/>
          <w:sz w:val="24"/>
          <w:szCs w:val="24"/>
        </w:rPr>
      </w:r>
    </w:p>
    <w:p>
      <w:pPr>
        <w:pStyle w:val="860"/>
        <w:ind w:firstLine="426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В результате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проведения оценки регулирующего воздействия проекта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в качестве рекомендуемого варианта выбрано «</w:t>
      </w:r>
      <w:r>
        <w:rPr>
          <w:rFonts w:ascii="PT Astra Serif" w:hAnsi="PT Astra Serif" w:eastAsia="PT Astra Serif" w:cs="PT Astra Serif"/>
          <w:highlight w:val="white"/>
        </w:rPr>
        <w:t xml:space="preserve">У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становление ведомственным нормативным правовым актом 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порядка </w:t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  <w:t xml:space="preserve">освидетельствования животных без владельцев на предмет проявления (непроявления) у них немотивированной агрессивности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» (Вариант 2).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6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60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7. Публичные консультации</w:t>
      </w:r>
      <w:r>
        <w:rPr>
          <w:rFonts w:ascii="PT Astra Serif" w:hAnsi="PT Astra Serif" w:cs="PT Astra Serif"/>
          <w:b/>
          <w:bCs/>
          <w:sz w:val="24"/>
          <w:szCs w:val="24"/>
        </w:rPr>
      </w:r>
      <w:r>
        <w:rPr>
          <w:rFonts w:ascii="PT Astra Serif" w:hAnsi="PT Astra Serif" w:cs="PT Astra Serif"/>
          <w:b/>
          <w:bCs/>
          <w:sz w:val="24"/>
          <w:szCs w:val="24"/>
        </w:rPr>
      </w:r>
    </w:p>
    <w:p>
      <w:pPr>
        <w:pStyle w:val="86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tbl>
      <w:tblPr>
        <w:tblStyle w:val="715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802"/>
        <w:gridCol w:w="3105"/>
        <w:gridCol w:w="1523"/>
        <w:gridCol w:w="3698"/>
      </w:tblGrid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 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7.1.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Сведения об обсуждении идеи (концепции) проекта акта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22" w:type="dxa"/>
            <w:textDirection w:val="lrTb"/>
            <w:noWrap w:val="false"/>
          </w:tcPr>
          <w:p>
            <w:pPr>
              <w:pStyle w:val="860"/>
              <w:ind w:firstLine="426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860"/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7.1.1.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Ссылка на официальный сайт </w:t>
            </w:r>
            <w:hyperlink r:id="rId11" w:tooltip="&lt;div class=&quot;doc www&quot;&gt;&lt;span class=&quot;aligner&quot;&gt;&lt;div class=&quot;icon listDocWWW-16&quot;&gt;&lt;/div&gt;&lt;/span&gt;regulations.cap.ru&lt;/div&gt;" w:history="1">
              <w:r>
                <w:rPr>
                  <w:rFonts w:ascii="PT Astra Serif" w:hAnsi="PT Astra Serif" w:eastAsia="PT Astra Serif" w:cs="PT Astra Serif"/>
                  <w:sz w:val="24"/>
                  <w:szCs w:val="24"/>
                  <w:highlight w:val="white"/>
                </w:rPr>
                <w:t xml:space="preserve">regulations.cap.ru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в информационно-телекоммуникационной сети "Интернет" (далее - сайт regul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ations.cap.ru), где размещено уведомление об обсуждении идеи (концепции) проекта акта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2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 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7.1.2.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Стороны, принявшие участие в обсуждении идеи (концепции) проекта акта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u w:val="single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(количество)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7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u w:val="single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(наименования сторон)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7.1.3.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Стороны, направившие комментарии при обсуждении идеи (концепции) проекта акта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u w:val="single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(количество)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7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u w:val="single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(наименования сторон)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7.1.4.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Полученные при обсуждении идеи (концепции) проекта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акта комментарии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2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u w:val="single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_________________________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(кратко описать)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7.2.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Сведения о проведении публичных консультаций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2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u w:val="single"/>
              </w:rPr>
              <w:t xml:space="preserve">да, с 8 по 28 ноября 2024 г.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(да/нет), если да, то заполните далее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7.2.1.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Ссылка на сайт </w:t>
            </w:r>
            <w:hyperlink r:id="rId12" w:tooltip="&lt;div class=&quot;doc www&quot;&gt;&lt;span class=&quot;aligner&quot;&gt;&lt;div class=&quot;icon listDocWWW-16&quot;&gt;&lt;/div&gt;&lt;/span&gt;regulations.cap.ru&lt;/div&gt;" w:history="1">
              <w:r>
                <w:rPr>
                  <w:rFonts w:ascii="PT Astra Serif" w:hAnsi="PT Astra Serif" w:eastAsia="PT Astra Serif" w:cs="PT Astra Serif"/>
                  <w:sz w:val="24"/>
                  <w:szCs w:val="24"/>
                  <w:highlight w:val="white"/>
                </w:rPr>
                <w:t xml:space="preserve">regulations.cap.ru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, где размещено уведомление о проведении публичных консультаций по проект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у акта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2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https://nk.cap.ru/projects/9136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ссылка)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7.2.2.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Стороны, принявшие участие в проведении публичных консультаций по проекту акта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(количество)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7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_________________________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(наименования сторон)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7.2.3.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Стороны, направившие комментарии при проведении публичных консультаций по проекту акта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2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(количество)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7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__________________________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(наименования сторон)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7.2.4.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Полученные при проведении публичных консультаций по проекту акта комментарии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2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u w:val="singl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предложения и замечания не учтены, результаты рассмотрения отражены в сводке предложений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u w:val="singl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u w:val="singl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___________________________________________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(кратко описать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учтено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/не учтено)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02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7.2.5.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05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Выводы по итогам проведения публичных консультаций по проекту акта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12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___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(внесены изменения в проект акта или нет)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</w:tbl>
    <w:p>
      <w:pPr>
        <w:spacing w:after="0" w:line="240" w:lineRule="auto"/>
        <w:rPr>
          <w:rFonts w:ascii="PT Astra Serif" w:hAnsi="PT Astra Serif" w:eastAsia="PT Astra Serif" w:cs="PT Astra Serif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4"/>
          <w:szCs w:val="24"/>
        </w:rPr>
        <w:t xml:space="preserve"> </w:t>
      </w:r>
      <w:r>
        <w:rPr>
          <w:rFonts w:ascii="PT Astra Serif" w:hAnsi="PT Astra Serif" w:eastAsia="PT Astra Serif" w:cs="PT Astra Serif"/>
          <w:szCs w:val="24"/>
        </w:rPr>
      </w:r>
      <w:r>
        <w:rPr>
          <w:rFonts w:ascii="PT Astra Serif" w:hAnsi="PT Astra Serif" w:eastAsia="PT Astra Serif" w:cs="PT Astra Serif"/>
          <w:szCs w:val="24"/>
        </w:rPr>
      </w:r>
    </w:p>
    <w:p>
      <w:pPr>
        <w:pStyle w:val="860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8. Рекомендуемый вариант достижения поставленных целей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5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94"/>
        <w:gridCol w:w="2824"/>
        <w:gridCol w:w="1417"/>
        <w:gridCol w:w="73"/>
        <w:gridCol w:w="3969"/>
      </w:tblGrid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8.1.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82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highlight w:val="green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Прямое государственное регулирование</w:t>
            </w:r>
            <w:r>
              <w:rPr>
                <w:rFonts w:ascii="PT Astra Serif" w:hAnsi="PT Astra Serif" w:cs="PT Astra Serif"/>
                <w:highlight w:val="green"/>
              </w:rPr>
            </w:r>
            <w:r>
              <w:rPr>
                <w:rFonts w:ascii="PT Astra Serif" w:hAnsi="PT Astra Serif" w:cs="PT Astra Serif"/>
                <w:highlight w:val="gree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8.2.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4"/>
            <w:shd w:val="clear" w:color="auto" w:fill="ffffff" w:themeFill="background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82" w:type="dxa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 качестве и</w:t>
            </w:r>
            <w:r>
              <w:rPr>
                <w:rFonts w:ascii="PT Astra Serif" w:hAnsi="PT Astra Serif" w:cs="PT Astra Serif"/>
                <w:bCs/>
                <w:spacing w:val="-4"/>
                <w:sz w:val="24"/>
                <w:szCs w:val="24"/>
              </w:rPr>
              <w:t xml:space="preserve">сполнителей мероприятий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 при осуществлении деятельности по обращению с животными без владельцев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</w:rPr>
              <w:t xml:space="preserve"> на территории Чувашской Республики</w:t>
            </w:r>
            <w:r>
              <w:rPr>
                <w:rFonts w:ascii="PT Astra Serif" w:hAnsi="PT Astra Serif" w:cs="PT Astra Serif"/>
                <w:bCs/>
                <w:spacing w:val="-4"/>
                <w:sz w:val="24"/>
                <w:szCs w:val="24"/>
              </w:rPr>
              <w:t xml:space="preserve"> привлекаю</w:t>
            </w:r>
            <w:r>
              <w:rPr>
                <w:rFonts w:ascii="PT Astra Serif" w:hAnsi="PT Astra Serif" w:cs="PT Astra Serif"/>
                <w:bCs/>
                <w:spacing w:val="-4"/>
                <w:sz w:val="24"/>
                <w:szCs w:val="24"/>
              </w:rPr>
              <w:t xml:space="preserve">тся юридические лица и индивидуальные предприниматели в соответствии с требованиями, предусмотренными </w:t>
            </w:r>
            <w:hyperlink r:id="rId13" w:tooltip="https://internet.garant.ru/document/redirect/70353464/0" w:history="1">
              <w:r>
                <w:rPr>
                  <w:rFonts w:ascii="PT Astra Serif" w:hAnsi="PT Astra Serif" w:cs="PT Astra Serif"/>
                  <w:bCs/>
                  <w:spacing w:val="-4"/>
                  <w:sz w:val="24"/>
                  <w:szCs w:val="24"/>
                </w:rPr>
                <w:t xml:space="preserve">законодательством</w:t>
              </w:r>
            </w:hyperlink>
            <w:r>
              <w:rPr>
                <w:rFonts w:ascii="PT Astra Serif" w:hAnsi="PT Astra Serif" w:cs="PT Astra Serif"/>
                <w:bCs/>
                <w:spacing w:val="-4"/>
                <w:sz w:val="24"/>
                <w:szCs w:val="24"/>
              </w:rPr>
              <w:t xml:space="preserve"> Рос</w:t>
            </w:r>
            <w:r>
              <w:rPr>
                <w:rFonts w:ascii="PT Astra Serif" w:hAnsi="PT Astra Serif" w:cs="PT Astra Serif"/>
                <w:bCs/>
                <w:spacing w:val="-4"/>
                <w:sz w:val="24"/>
                <w:szCs w:val="24"/>
              </w:rPr>
              <w:t xml:space="preserve">сийской Федерации о контрактной системе в сфере закупок товаров, работ, услуг для обеспечения государственных и муниципальных нужд (далее – исполнители мероприятий).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</w:p>
          <w:p>
            <w:pPr>
              <w:pStyle w:val="860"/>
              <w:jc w:val="both"/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bCs/>
                <w:spacing w:val="-4"/>
                <w:sz w:val="24"/>
                <w:szCs w:val="24"/>
                <w:highlight w:val="none"/>
              </w:rPr>
              <w:t xml:space="preserve">Исполнители мероприятий в пунктах временного содержания должны обеспечить </w:t>
            </w:r>
            <w:r>
              <w:rPr>
                <w:rFonts w:ascii="PT Astra Serif" w:hAnsi="PT Astra Serif" w:cs="PT Astra Serif"/>
                <w:bCs/>
                <w:spacing w:val="-4"/>
                <w:sz w:val="24"/>
                <w:szCs w:val="24"/>
                <w:highlight w:val="none"/>
              </w:rPr>
              <w:t xml:space="preserve">в</w:t>
            </w:r>
            <w:r>
              <w:rPr>
                <w:rFonts w:ascii="PT Astra Serif" w:hAnsi="PT Astra Serif" w:cs="PT Astra Serif"/>
                <w:bCs/>
                <w:spacing w:val="-4"/>
                <w:sz w:val="24"/>
                <w:szCs w:val="24"/>
                <w:highlight w:val="none"/>
              </w:rPr>
              <w:t xml:space="preserve"> течение не более трех рабочих дней со дня завершения карантинирования в отношении животных без владельцев, имеющих признаки наличия у них немотивированной агрессивности, осуществляется освидетельствование таких животных на предмет проявления (непроявления</w:t>
            </w:r>
            <w:r>
              <w:rPr>
                <w:rFonts w:ascii="PT Astra Serif" w:hAnsi="PT Astra Serif" w:cs="PT Astra Serif"/>
                <w:bCs/>
                <w:spacing w:val="-4"/>
                <w:sz w:val="24"/>
                <w:szCs w:val="24"/>
                <w:highlight w:val="none"/>
              </w:rPr>
              <w:t xml:space="preserve">) у них немотивированной агрессивности.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</w:p>
          <w:p>
            <w:pPr>
              <w:pStyle w:val="860"/>
              <w:jc w:val="both"/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bCs/>
                <w:spacing w:val="-4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Cs/>
                <w:spacing w:val="-4"/>
                <w:sz w:val="24"/>
                <w:szCs w:val="24"/>
                <w:highlight w:val="none"/>
              </w:rPr>
              <w:t xml:space="preserve">Пунктом временного содержания создается комиссия по освидетельствованию животных без владельцев на предмет проявления (непроявления) у них немотивированной агрессивности</w:t>
            </w:r>
            <w:r>
              <w:rPr>
                <w:rFonts w:ascii="PT Astra Serif" w:hAnsi="PT Astra Serif" w:cs="PT Astra Serif"/>
                <w:bCs/>
                <w:spacing w:val="-4"/>
                <w:sz w:val="24"/>
                <w:szCs w:val="24"/>
                <w:highlight w:val="none"/>
              </w:rPr>
              <w:t xml:space="preserve">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  <w14:ligatures w14:val="none"/>
              </w:rPr>
              <w:t xml:space="preserve">В целях определения поведенческой реакции животного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  <w:lang w:eastAsia="ru-RU"/>
                <w14:ligatures w14:val="none"/>
              </w:rPr>
              <w:t xml:space="preserve"> один из членов комиссии в процессе наблюдения за животным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lang w:eastAsia="ru-RU"/>
              </w:rPr>
              <w:t xml:space="preserve">про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lang w:eastAsia="ru-RU"/>
              </w:rPr>
              <w:t xml:space="preserve">изводит три удара подряд металлической ложкой по металлической миске (допускается любой инвентарь,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  <w:lang w:eastAsia="ru-RU"/>
              </w:rPr>
              <w:t xml:space="preserve">с помощью которого можно воспроизвести подобные звуки).</w:t>
            </w:r>
            <w:r>
              <w:rPr>
                <w:rFonts w:ascii="PT Astra Serif" w:hAnsi="PT Astra Serif" w:cs="PT Astra Serif"/>
                <w:bCs/>
                <w:spacing w:val="-4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PT Astra Serif" w:hAnsi="PT Astra Serif" w:cs="PT Astra Serif"/>
                <w:bCs/>
                <w:spacing w:val="-4"/>
                <w:sz w:val="24"/>
                <w:szCs w:val="24"/>
                <w:highlight w:val="none"/>
              </w:rPr>
              <w:t xml:space="preserve">По результатам освидетельствования оформляется Акт освидетельствования животных без владельцев на предмет проявления (непроявления) им немотивированной агрессивно</w:t>
            </w:r>
            <w:r>
              <w:rPr>
                <w:rFonts w:ascii="PT Astra Serif" w:hAnsi="PT Astra Serif" w:cs="PT Astra Serif"/>
                <w:bCs/>
                <w:spacing w:val="-4"/>
                <w:sz w:val="24"/>
                <w:szCs w:val="24"/>
                <w:highlight w:val="none"/>
              </w:rPr>
              <w:t xml:space="preserve">сти, который подписывается членами Комиссии.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</w:p>
          <w:p>
            <w:pPr>
              <w:pStyle w:val="859"/>
              <w:jc w:val="center"/>
              <w:rPr>
                <w:rFonts w:ascii="PT Astra Serif" w:hAnsi="PT Astra Serif" w:cs="PT Astra Serif"/>
                <w:i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</w:rPr>
              <w:t xml:space="preserve">(описание обязате</w:t>
            </w: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</w:rPr>
              <w:t xml:space="preserve">льных требований, связанных с осуществлением предпринимательской и иной экономической деятельности, обязанностей и запретов, которые предполагается возложить на субъекты предпринимательской и инвестиционной деятельности, ответственности за нарушение нормат</w:t>
            </w: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</w:rPr>
              <w:t xml:space="preserve">ивных правовых актов Чувашской Республики, затрагивающих вопросы осуществления предпринимательской и иной экономической деятельности, и (или) описание предполагаемых изменений в содержании существующих положений указанных субъектов)</w:t>
            </w:r>
            <w:r>
              <w:rPr>
                <w:rFonts w:ascii="PT Astra Serif" w:hAnsi="PT Astra Serif" w:cs="PT Astra Serif"/>
                <w:i/>
                <w:sz w:val="16"/>
                <w:szCs w:val="16"/>
              </w:rPr>
            </w:r>
            <w:r>
              <w:rPr>
                <w:rFonts w:ascii="PT Astra Serif" w:hAnsi="PT Astra Serif" w:cs="PT Astra Serif"/>
                <w:i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8.2.1.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1" w:type="dxa"/>
            <w:textDirection w:val="lrTb"/>
            <w:noWrap w:val="false"/>
          </w:tcPr>
          <w:p>
            <w:pPr>
              <w:pStyle w:val="866"/>
              <w:jc w:val="both"/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none"/>
              </w:rPr>
              <w:t xml:space="preserve">1. Инвентарь (на 1 год): </w:t>
            </w:r>
            <w:r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pStyle w:val="866"/>
              <w:jc w:val="both"/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none"/>
              </w:rPr>
              <w:t xml:space="preserve">Металлическая ложка 1 шт.</w:t>
            </w:r>
            <w:r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pStyle w:val="866"/>
              <w:jc w:val="both"/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none"/>
              </w:rPr>
              <w:t xml:space="preserve">Металлическая тарелка 1 шт.</w:t>
            </w:r>
            <w:r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pStyle w:val="860"/>
              <w:jc w:val="both"/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pStyle w:val="860"/>
              <w:jc w:val="both"/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none"/>
              </w:rPr>
              <w:t xml:space="preserve">2. Создать комиссию (1 раз в год):</w:t>
            </w:r>
            <w:r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pStyle w:val="860"/>
              <w:jc w:val="both"/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none"/>
              </w:rPr>
              <w:t xml:space="preserve">Время 1 час </w:t>
            </w:r>
            <w:r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pStyle w:val="860"/>
              <w:jc w:val="both"/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none"/>
              </w:rPr>
              <w:t xml:space="preserve">Бумага 1 лист </w:t>
            </w:r>
            <w:r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pStyle w:val="860"/>
              <w:jc w:val="both"/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pStyle w:val="860"/>
              <w:jc w:val="both"/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none"/>
              </w:rPr>
              <w:t xml:space="preserve">3. Провести комиссию (каждый раз):</w:t>
            </w:r>
            <w:r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pStyle w:val="866"/>
              <w:jc w:val="both"/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none"/>
              </w:rPr>
              <w:t xml:space="preserve">Время 1 час </w:t>
            </w:r>
            <w:r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pStyle w:val="866"/>
              <w:jc w:val="both"/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none"/>
              </w:rPr>
              <w:t xml:space="preserve">Бумага 1 лист </w:t>
            </w:r>
            <w:r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pStyle w:val="860"/>
              <w:jc w:val="both"/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none"/>
              </w:rPr>
              <w:t xml:space="preserve">________________________________</w:t>
            </w:r>
            <w:r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PT Astra Serif" w:hAnsi="PT Astra Serif" w:eastAsia="PT Astra Serif" w:cs="PT Astra Serif"/>
                <w:bCs w:val="0"/>
                <w:i w:val="0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pStyle w:val="859"/>
              <w:jc w:val="center"/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  <w:highlight w:val="white"/>
              </w:rPr>
              <w:t xml:space="preserve">(описание содержательных издержек: единовременные, периодически</w:t>
            </w: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  <w:highlight w:val="white"/>
              </w:rPr>
              <w:t xml:space="preserve">е.</w:t>
            </w: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  <w:highlight w:val="white"/>
              </w:rPr>
              <w:t xml:space="preserve">Расчет стандартных издержек основывается на произведении рабочего времени, затрачиваемого на осуществление действий, необходимых для выполнения установленных проектом акта требований, и ставки заработной платы персонала, занятого реализацией требований)</w:t>
            </w:r>
            <w:r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white"/>
              </w:rPr>
            </w:r>
            <w:r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041" w:type="dxa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none"/>
              </w:rPr>
              <w:t xml:space="preserve">По итогам 2023 года в </w:t>
            </w: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  <w:highlight w:val="none"/>
              </w:rPr>
              <w:t xml:space="preserve">приюте на базе помещений БУ ЧР «Чебоксарская районная СББЖ» Госветслужбы Чувашии содержится 13 условно агрессивных собак</w:t>
            </w:r>
            <w:r>
              <w:rPr>
                <w:highlight w:val="none"/>
              </w:rPr>
              <w:t xml:space="preserve">.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</w:p>
          <w:p>
            <w:pPr>
              <w:pStyle w:val="860"/>
              <w:jc w:val="both"/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</w:p>
          <w:p>
            <w:pPr>
              <w:pStyle w:val="860"/>
              <w:jc w:val="both"/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На выполнение мероприятий </w:t>
            </w:r>
            <w:r>
              <w:rPr>
                <w:rFonts w:ascii="PT Astra Serif" w:hAnsi="PT Astra Serif" w:cs="PT Astra Serif"/>
                <w:bCs/>
                <w:spacing w:val="-4"/>
                <w:sz w:val="24"/>
                <w:szCs w:val="24"/>
                <w:highlight w:val="none"/>
              </w:rPr>
              <w:t xml:space="preserve">по освидетельствованию животных без владельцев на предмет проявления (непроявления) у них немотивированной агрессивности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t xml:space="preserve"> 1 животного потребуется: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</w:p>
          <w:p>
            <w:pPr>
              <w:pStyle w:val="860"/>
              <w:jc w:val="both"/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t xml:space="preserve">1. Инвентарь: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</w:p>
          <w:p>
            <w:pPr>
              <w:pStyle w:val="860"/>
              <w:jc w:val="both"/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t xml:space="preserve">Металлическая ложка = 258 руб.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</w:p>
          <w:p>
            <w:pPr>
              <w:pStyle w:val="860"/>
              <w:jc w:val="both"/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t xml:space="preserve">Металлическая тарелка = 275 руб.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</w:p>
          <w:p>
            <w:pPr>
              <w:pStyle w:val="860"/>
              <w:jc w:val="both"/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t xml:space="preserve">2. Создать комиссию: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</w:p>
          <w:p>
            <w:pPr>
              <w:pStyle w:val="860"/>
              <w:jc w:val="both"/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t xml:space="preserve">245 руб.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</w:p>
          <w:p>
            <w:pPr>
              <w:pStyle w:val="860"/>
              <w:jc w:val="both"/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t xml:space="preserve">Бумага = 0,8 руб.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</w:p>
          <w:p>
            <w:pPr>
              <w:pStyle w:val="860"/>
              <w:jc w:val="both"/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t xml:space="preserve">3. Провести комиссию: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</w:p>
          <w:p>
            <w:pPr>
              <w:pStyle w:val="866"/>
              <w:jc w:val="both"/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t xml:space="preserve">Комиссия из 3 человек, работа 1 час = 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t xml:space="preserve">245 руб * 3 = 735 руб.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</w:p>
          <w:p>
            <w:pPr>
              <w:pStyle w:val="866"/>
              <w:jc w:val="both"/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t xml:space="preserve">Бумага = 0,8 руб.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</w:p>
          <w:p>
            <w:pPr>
              <w:pStyle w:val="866"/>
              <w:jc w:val="both"/>
              <w:rPr>
                <w:rFonts w:ascii="PT Astra Serif" w:hAnsi="PT Astra Serif" w:cs="PT Astra Serif"/>
                <w:b/>
                <w:bCs/>
                <w:spacing w:val="-4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b/>
                <w:bCs/>
                <w:spacing w:val="-4"/>
                <w:sz w:val="24"/>
                <w:szCs w:val="24"/>
                <w:highlight w:val="none"/>
              </w:rPr>
              <w:t xml:space="preserve">Итого: 1514,6 руб</w:t>
            </w:r>
            <w:r>
              <w:rPr>
                <w:rFonts w:ascii="PT Astra Serif" w:hAnsi="PT Astra Serif" w:cs="PT Astra Serif"/>
                <w:b/>
                <w:bCs/>
                <w:spacing w:val="-4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pacing w:val="-4"/>
                <w:sz w:val="24"/>
                <w:szCs w:val="24"/>
                <w:highlight w:val="none"/>
              </w:rPr>
            </w:r>
          </w:p>
          <w:p>
            <w:pPr>
              <w:pStyle w:val="866"/>
              <w:jc w:val="both"/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</w:p>
          <w:p>
            <w:pPr>
              <w:pStyle w:val="866"/>
              <w:jc w:val="both"/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t xml:space="preserve">Но инвентарь и создать комиссию имеют разовый характер расходов (ежегодно). 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</w:p>
          <w:p>
            <w:pPr>
              <w:pStyle w:val="866"/>
              <w:jc w:val="both"/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</w:p>
          <w:p>
            <w:pPr>
              <w:pStyle w:val="866"/>
              <w:jc w:val="both"/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t xml:space="preserve">Для освидетельствования 13 животных в год потребуется: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</w:p>
          <w:p>
            <w:pPr>
              <w:pStyle w:val="866"/>
              <w:jc w:val="both"/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t xml:space="preserve">1. Инвентарь: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</w:p>
          <w:p>
            <w:pPr>
              <w:pStyle w:val="866"/>
              <w:jc w:val="both"/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t xml:space="preserve">Металлическая ложка = 258 руб.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</w:p>
          <w:p>
            <w:pPr>
              <w:pStyle w:val="866"/>
              <w:jc w:val="both"/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t xml:space="preserve">Металлическая тарелка = 275 руб.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</w:p>
          <w:p>
            <w:pPr>
              <w:pStyle w:val="866"/>
              <w:jc w:val="both"/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t xml:space="preserve">2. Создать комиссию: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</w:p>
          <w:p>
            <w:pPr>
              <w:pStyle w:val="866"/>
              <w:jc w:val="both"/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t xml:space="preserve">245 руб.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</w:p>
          <w:p>
            <w:pPr>
              <w:pStyle w:val="866"/>
              <w:jc w:val="both"/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t xml:space="preserve">Бумага = 0,8 руб.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</w:p>
          <w:p>
            <w:pPr>
              <w:pStyle w:val="866"/>
              <w:jc w:val="both"/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t xml:space="preserve">3. Провести комиссию :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</w:p>
          <w:p>
            <w:pPr>
              <w:pStyle w:val="866"/>
              <w:jc w:val="both"/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t xml:space="preserve">Комиссия из 3 человек, работа 1 час = 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t xml:space="preserve">245 руб * 3 * 13 = 9555 руб.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</w:p>
          <w:p>
            <w:pPr>
              <w:pStyle w:val="866"/>
              <w:jc w:val="both"/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t xml:space="preserve">Бумага = 0,8 руб. * 13 =10,4 руб.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</w:p>
          <w:p>
            <w:pPr>
              <w:pStyle w:val="866"/>
              <w:jc w:val="both"/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b/>
                <w:bCs/>
                <w:spacing w:val="-4"/>
                <w:sz w:val="24"/>
                <w:szCs w:val="24"/>
                <w:highlight w:val="none"/>
              </w:rPr>
              <w:t xml:space="preserve">Итого: 10344,2 руб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8.2.2.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1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Исполнители мероприятий представляют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в уполномоченный орган местного самоуправления сведения об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объеме выполненных мероприятий при осуществлении деятельности по обращению с животными без владельцев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 на территории Чувашской Республики, предусмотренных частью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 3 настоящей статьи, ежеквартально не позднее 5-го числа месяца, следующего за отчетным кварталом (за IV квартал – не позднее 10 декабря текущего года).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pStyle w:val="859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__________________________________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pStyle w:val="859"/>
              <w:jc w:val="center"/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  <w:highlight w:val="white"/>
              </w:rPr>
              <w:t xml:space="preserve">(описание информационных издержек, единовременные, периодические: затраты на сбор, подготовку и представление исполнительным органам Чувашской Республики информации (документов, сведений) в соответствии с требованиями проекта акта, в том числе затраты на п</w:t>
            </w: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  <w:highlight w:val="white"/>
              </w:rPr>
              <w:t xml:space="preserve">оддержание готовности представить необходимую информацию по запросу исполнительных органов Чувашской Республики или их уполномоченных представителей)</w:t>
            </w:r>
            <w:r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white"/>
              </w:rPr>
            </w:r>
            <w:r>
              <w:rPr>
                <w:rFonts w:ascii="PT Astra Serif" w:hAnsi="PT Astra Serif" w:eastAsia="PT Astra Serif" w:cs="PT Astra Serif"/>
                <w:bCs/>
                <w:i/>
                <w:sz w:val="16"/>
                <w:szCs w:val="16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041" w:type="dxa"/>
            <w:textDirection w:val="lrTb"/>
            <w:noWrap w:val="false"/>
          </w:tcPr>
          <w:p>
            <w:pPr>
              <w:pStyle w:val="860"/>
              <w:jc w:val="both"/>
              <w:rPr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Затраты на предоставление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 сведений об объеме выполненных мероприятий 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составляют не более 1 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человеко-часа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. В денежном выражении это составит 245 рублей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(исходя из уровня заработной платы 43,12 тыс. руб.: 22 дня: 8 час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).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Затраты на бумагу составят не более 20 рублей (4 л.* 5 руб.), сведения представляются 4 раза в год.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 Итого общая сумма составит 265 руб. (245 руб. + 20 руб.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)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х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4=1060 рублей в год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8.2.3.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4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Расчет общих затрат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  <w:p>
            <w:pPr>
              <w:ind w:firstLine="708"/>
              <w:spacing w:after="0" w:line="240" w:lineRule="auto"/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i/>
                <w:sz w:val="24"/>
                <w:szCs w:val="24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90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В настоящее время в мероприятиях по отлову животных без владельцев задействовано 5 (пять) субъектов предпринимательской деятельности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  <w:p>
            <w:pPr>
              <w:pStyle w:val="859"/>
              <w:jc w:val="center"/>
              <w:rPr>
                <w:rFonts w:ascii="PT Astra Serif" w:hAnsi="PT Astra Serif" w:cs="PT Astra Serif"/>
                <w:i/>
                <w:sz w:val="16"/>
                <w:szCs w:val="16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  <w:highlight w:val="white"/>
              </w:rPr>
              <w:t xml:space="preserve">(количество субъектов предпринимательской и инвестиционной деятельности)</w:t>
            </w:r>
            <w:r>
              <w:rPr>
                <w:rFonts w:ascii="PT Astra Serif" w:hAnsi="PT Astra Serif" w:cs="PT Astra Serif"/>
                <w:i/>
                <w:sz w:val="16"/>
                <w:szCs w:val="16"/>
                <w:highlight w:val="white"/>
              </w:rPr>
            </w:r>
            <w:r>
              <w:rPr>
                <w:rFonts w:ascii="PT Astra Serif" w:hAnsi="PT Astra Serif" w:cs="PT Astra Serif"/>
                <w:i/>
                <w:sz w:val="16"/>
                <w:szCs w:val="16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pStyle w:val="866"/>
              <w:jc w:val="both"/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white"/>
              </w:rPr>
              <w:t xml:space="preserve">На выполнение мероприятий </w:t>
            </w:r>
            <w:r>
              <w:rPr>
                <w:rFonts w:ascii="PT Astra Serif" w:hAnsi="PT Astra Serif" w:cs="PT Astra Serif"/>
                <w:bCs/>
                <w:spacing w:val="-4"/>
                <w:sz w:val="24"/>
                <w:szCs w:val="24"/>
                <w:highlight w:val="none"/>
              </w:rPr>
              <w:t xml:space="preserve">по освидетельствованию животных без владельцев на предмет проявления (непроявления) у них немотивированной агрессивности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t xml:space="preserve"> 1 животного потребует</w:t>
            </w:r>
            <w:r>
              <w:rPr>
                <w:rFonts w:ascii="PT Astra Serif" w:hAnsi="PT Astra Serif" w:cs="PT Astra Serif"/>
                <w:b w:val="0"/>
                <w:bCs w:val="0"/>
                <w:spacing w:val="-4"/>
                <w:sz w:val="24"/>
                <w:szCs w:val="24"/>
                <w:highlight w:val="none"/>
              </w:rPr>
              <w:t xml:space="preserve">ся </w:t>
            </w:r>
            <w:r>
              <w:rPr>
                <w:rFonts w:ascii="PT Astra Serif" w:hAnsi="PT Astra Serif" w:cs="PT Astra Serif"/>
                <w:b w:val="0"/>
                <w:bCs w:val="0"/>
                <w:spacing w:val="-4"/>
                <w:sz w:val="24"/>
                <w:szCs w:val="24"/>
                <w:highlight w:val="none"/>
              </w:rPr>
              <w:t xml:space="preserve">1514,6 руб</w:t>
            </w:r>
            <w:r>
              <w:rPr>
                <w:rFonts w:ascii="PT Astra Serif" w:hAnsi="PT Astra Serif" w:cs="PT Astra Serif"/>
                <w:b w:val="0"/>
                <w:bCs w:val="0"/>
                <w:spacing w:val="-4"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</w:p>
          <w:p>
            <w:pPr>
              <w:pStyle w:val="866"/>
              <w:jc w:val="both"/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Astra Serif" w:hAnsi="PT Astra Serif" w:cs="PT Astra Serif"/>
                <w:b w:val="0"/>
                <w:bCs w:val="0"/>
                <w:spacing w:val="-4"/>
                <w:sz w:val="24"/>
                <w:szCs w:val="24"/>
                <w:highlight w:val="none"/>
              </w:rPr>
              <w:t xml:space="preserve"> Для 5 </w:t>
            </w:r>
            <w:r>
              <w:rPr>
                <w:rFonts w:ascii="PT Astra Serif" w:hAnsi="PT Astra Serif" w:cs="PT Astra Serif"/>
                <w:b w:val="0"/>
                <w:bCs w:val="0"/>
                <w:spacing w:val="-4"/>
                <w:sz w:val="24"/>
                <w:szCs w:val="24"/>
                <w:highlight w:val="none"/>
              </w:rPr>
              <w:t xml:space="preserve">субъе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t xml:space="preserve">ктов предпринимательской деятельности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t xml:space="preserve"> расходы составят 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  <w:t xml:space="preserve">7</w:t>
            </w:r>
            <w:r>
              <w:rPr>
                <w:rFonts w:ascii="PT Astra Serif" w:hAnsi="PT Astra Serif" w:cs="PT Astra Serif"/>
                <w:b/>
                <w:bCs/>
                <w:spacing w:val="-4"/>
                <w:sz w:val="24"/>
                <w:szCs w:val="24"/>
                <w:highlight w:val="none"/>
              </w:rPr>
              <w:t xml:space="preserve">573 руб.</w:t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pacing w:val="-4"/>
                <w:sz w:val="24"/>
                <w:szCs w:val="24"/>
                <w:highlight w:val="none"/>
              </w:rPr>
            </w:r>
          </w:p>
          <w:p>
            <w:pPr>
              <w:pStyle w:val="860"/>
              <w:jc w:val="both"/>
              <w:rPr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yellow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60"/>
              <w:jc w:val="both"/>
              <w:rPr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highlight w:val="none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8.3.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1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нет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59"/>
              <w:jc w:val="center"/>
              <w:rPr>
                <w:rFonts w:ascii="PT Astra Serif" w:hAnsi="PT Astra Serif" w:cs="PT Astra Serif"/>
                <w:i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</w:rPr>
              <w:t xml:space="preserve">(информация о новых функциях, полномочиях исполнительных органов Чувашской Республики, органов местного самоуправления (да/нет, если да, то описание)</w:t>
            </w:r>
            <w:r>
              <w:rPr>
                <w:rFonts w:ascii="PT Astra Serif" w:hAnsi="PT Astra Serif" w:cs="PT Astra Serif"/>
                <w:i/>
                <w:sz w:val="16"/>
                <w:szCs w:val="16"/>
              </w:rPr>
            </w:r>
            <w:r>
              <w:rPr>
                <w:rFonts w:ascii="PT Astra Serif" w:hAnsi="PT Astra Serif" w:cs="PT Astra Serif"/>
                <w:i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041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нет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59"/>
              <w:jc w:val="center"/>
              <w:rPr>
                <w:rFonts w:ascii="PT Astra Serif" w:hAnsi="PT Astra Serif" w:cs="PT Astra Serif"/>
                <w:i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</w:rPr>
              <w:t xml:space="preserve">(оценка изменения трудозатрат и/или потребности в иных ресурсах)</w:t>
            </w:r>
            <w:r>
              <w:rPr>
                <w:rFonts w:ascii="PT Astra Serif" w:hAnsi="PT Astra Serif" w:cs="PT Astra Serif"/>
                <w:i/>
                <w:sz w:val="16"/>
                <w:szCs w:val="16"/>
              </w:rPr>
            </w:r>
            <w:r>
              <w:rPr>
                <w:rFonts w:ascii="PT Astra Serif" w:hAnsi="PT Astra Serif" w:cs="PT Astra Serif"/>
                <w:i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8.4.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1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нет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59"/>
              <w:jc w:val="center"/>
              <w:rPr>
                <w:rFonts w:ascii="PT Astra Serif" w:hAnsi="PT Astra Serif" w:cs="PT Astra Serif"/>
                <w:i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</w:rPr>
              <w:t xml:space="preserve">(информация об отмене обязанностей, запретов или ограничений для субъектов предпринимательской и инвестиционной деятельности)</w:t>
            </w:r>
            <w:r>
              <w:rPr>
                <w:rFonts w:ascii="PT Astra Serif" w:hAnsi="PT Astra Serif" w:cs="PT Astra Serif"/>
                <w:i/>
                <w:sz w:val="16"/>
                <w:szCs w:val="16"/>
              </w:rPr>
            </w:r>
            <w:r>
              <w:rPr>
                <w:rFonts w:ascii="PT Astra Serif" w:hAnsi="PT Astra Serif" w:cs="PT Astra Serif"/>
                <w:i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041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нет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59"/>
              <w:jc w:val="center"/>
              <w:rPr>
                <w:rFonts w:ascii="PT Astra Serif" w:hAnsi="PT Astra Serif" w:cs="PT Astra Serif"/>
                <w:i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</w:rPr>
              <w:t xml:space="preserve">(оценка затрат на выполнение отменяемых обязанностей, запретов или ограничений для субъектов предпринимательской и инвестицион</w:t>
            </w: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</w:rPr>
              <w:t xml:space="preserve">ной деятельности)</w:t>
            </w:r>
            <w:r>
              <w:rPr>
                <w:rFonts w:ascii="PT Astra Serif" w:hAnsi="PT Astra Serif" w:cs="PT Astra Serif"/>
                <w:i/>
                <w:sz w:val="16"/>
                <w:szCs w:val="16"/>
              </w:rPr>
            </w:r>
            <w:r>
              <w:rPr>
                <w:rFonts w:ascii="PT Astra Serif" w:hAnsi="PT Astra Serif" w:cs="PT Astra Serif"/>
                <w:i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8.5.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1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нет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59"/>
              <w:jc w:val="center"/>
              <w:rPr>
                <w:rFonts w:ascii="PT Astra Serif" w:hAnsi="PT Astra Serif" w:eastAsia="PT Astra Serif" w:cs="PT Astra Serif"/>
                <w:i/>
                <w:iCs/>
                <w:sz w:val="16"/>
                <w:szCs w:val="16"/>
              </w:rPr>
            </w:pPr>
            <w:r>
              <w:rPr>
                <w:rFonts w:ascii="PT Astra Serif" w:hAnsi="PT Astra Serif" w:eastAsia="PT Astra Serif" w:cs="PT Astra Serif"/>
                <w:i/>
                <w:iCs/>
                <w:sz w:val="16"/>
                <w:szCs w:val="16"/>
              </w:rPr>
              <w:t xml:space="preserve"> (информация об отмене обязанностей, запретов или ограничений для субъектов предпринимательской и инвестиционной деятельности в ходе ОРВ)</w:t>
            </w:r>
            <w:r>
              <w:rPr>
                <w:rFonts w:ascii="PT Astra Serif" w:hAnsi="PT Astra Serif" w:eastAsia="PT Astra Serif" w:cs="PT Astra Serif"/>
                <w:i/>
                <w:iCs/>
                <w:sz w:val="16"/>
                <w:szCs w:val="16"/>
              </w:rPr>
            </w:r>
            <w:r>
              <w:rPr>
                <w:rFonts w:ascii="PT Astra Serif" w:hAnsi="PT Astra Serif" w:eastAsia="PT Astra Serif" w:cs="PT Astra Serif"/>
                <w:i/>
                <w:iCs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041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i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нет</w:t>
            </w:r>
            <w:r>
              <w:rPr>
                <w:rFonts w:ascii="PT Astra Serif" w:hAnsi="PT Astra Serif" w:cs="PT Astra Serif"/>
                <w:i/>
              </w:rPr>
            </w:r>
            <w:r>
              <w:rPr>
                <w:rFonts w:ascii="PT Astra Serif" w:hAnsi="PT Astra Serif" w:cs="PT Astra Serif"/>
                <w:i/>
              </w:rPr>
            </w:r>
          </w:p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  <w:i/>
                <w:iCs/>
                <w:sz w:val="16"/>
                <w:szCs w:val="16"/>
              </w:rPr>
              <w:t xml:space="preserve"> (оценка затрат на выполнение отменяемых обязанностей, запретов или ограничений для су</w:t>
            </w:r>
            <w:r>
              <w:rPr>
                <w:rFonts w:ascii="PT Astra Serif" w:hAnsi="PT Astra Serif" w:eastAsia="PT Astra Serif" w:cs="PT Astra Serif"/>
                <w:i/>
                <w:iCs/>
                <w:sz w:val="16"/>
                <w:szCs w:val="16"/>
              </w:rPr>
              <w:t xml:space="preserve">бъектов предпринимательской и инвестиционной деятельности)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8.6.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8282" w:type="dxa"/>
            <w:textDirection w:val="lrTb"/>
            <w:noWrap w:val="false"/>
          </w:tcPr>
          <w:p>
            <w:pPr>
              <w:pStyle w:val="859"/>
              <w:jc w:val="both"/>
              <w:rPr>
                <w:rFonts w:ascii="PT Astra Serif" w:hAnsi="PT Astra Serif" w:eastAsia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Основ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ными рисками являются:</w:t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  <w:r>
              <w:rPr>
                <w:rFonts w:ascii="PT Astra Serif" w:hAnsi="PT Astra Serif" w:eastAsia="PT Astra Serif" w:cs="PT Astra Serif"/>
                <w:highlight w:val="white"/>
              </w:rPr>
            </w:r>
          </w:p>
          <w:p>
            <w:pPr>
              <w:pStyle w:val="859"/>
              <w:jc w:val="both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 недостаточное финансирование из республиканского бюджета Чувашской Республики на выполнение мероприятий при обращении с животными без владельцев на территории Чувашской Республики</w:t>
            </w:r>
            <w:r>
              <w:rPr>
                <w:rFonts w:ascii="PT Astra Serif" w:hAnsi="PT Astra Serif" w:cs="PT Astra Serif"/>
                <w:highlight w:val="white"/>
              </w:rPr>
              <w:t xml:space="preserve">;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  <w:p>
            <w:pPr>
              <w:pStyle w:val="859"/>
              <w:jc w:val="both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cs="PT Astra Serif"/>
                <w:highlight w:val="white"/>
              </w:rPr>
              <w:t xml:space="preserve">- наличие большого количества обращения</w:t>
            </w:r>
            <w:r>
              <w:rPr>
                <w:rFonts w:ascii="PT Astra Serif" w:hAnsi="PT Astra Serif" w:cs="PT Astra Serif"/>
                <w:highlight w:val="white"/>
              </w:rPr>
              <w:t xml:space="preserve"> граждан Российской Федерации, проживающих в Чувашской Республике, выступающих против правового регулирования вопросов, связанных с обращением с животными без владельцев, предусматривающего умерщвление животных гуманными методами при любых обстоятельствах.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  <w:p>
            <w:pPr>
              <w:pStyle w:val="859"/>
              <w:jc w:val="center"/>
              <w:rPr>
                <w:rFonts w:ascii="PT Astra Serif" w:hAnsi="PT Astra Serif" w:cs="PT Astra Serif"/>
                <w:i/>
                <w:sz w:val="16"/>
                <w:szCs w:val="16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i/>
                <w:sz w:val="16"/>
                <w:szCs w:val="16"/>
                <w:highlight w:val="white"/>
              </w:rPr>
              <w:t xml:space="preserve">(оценка рисков невозможности решения проблемы предложенным способом)</w:t>
            </w:r>
            <w:r>
              <w:rPr>
                <w:rFonts w:ascii="PT Astra Serif" w:hAnsi="PT Astra Serif" w:cs="PT Astra Serif"/>
                <w:i/>
                <w:sz w:val="16"/>
                <w:szCs w:val="16"/>
                <w:highlight w:val="white"/>
              </w:rPr>
            </w:r>
            <w:r>
              <w:rPr>
                <w:rFonts w:ascii="PT Astra Serif" w:hAnsi="PT Astra Serif" w:cs="PT Astra Serif"/>
                <w:i/>
                <w:sz w:val="16"/>
                <w:szCs w:val="16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8.7.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1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Предполагаемая дата вступления в силу проекта акта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041" w:type="dxa"/>
            <w:textDirection w:val="lrTb"/>
            <w:noWrap w:val="false"/>
          </w:tcPr>
          <w:p>
            <w:pPr>
              <w:pStyle w:val="86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 марта 2025 г.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8.7.1.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1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Необходимость установления переходного периода (да, нет)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041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нет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94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8.7.2.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41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Срок действия предлагаемого проекта акта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041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6 лет,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до 28 февраля 2031 года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pStyle w:val="85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0"/>
        <w:jc w:val="center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  <w:highlight w:val="white"/>
        </w:rPr>
        <w:t xml:space="preserve">9. Реализация выбранного варианта достижения поставленных целей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859"/>
        <w:jc w:val="both"/>
        <w:rPr>
          <w:rFonts w:ascii="PT Astra Serif" w:hAnsi="PT Astra Serif" w:cs="PT Astra Serif"/>
          <w:highlight w:val="yellow"/>
        </w:rPr>
      </w:pPr>
      <w:r>
        <w:rPr>
          <w:rFonts w:ascii="PT Astra Serif" w:hAnsi="PT Astra Serif" w:cs="PT Astra Serif"/>
          <w:highlight w:val="yellow"/>
        </w:rPr>
      </w:r>
      <w:r>
        <w:rPr>
          <w:rFonts w:ascii="PT Astra Serif" w:hAnsi="PT Astra Serif" w:cs="PT Astra Serif"/>
          <w:highlight w:val="yellow"/>
        </w:rPr>
      </w:r>
      <w:r>
        <w:rPr>
          <w:rFonts w:ascii="PT Astra Serif" w:hAnsi="PT Astra Serif" w:cs="PT Astra Serif"/>
          <w:highlight w:val="yellow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70"/>
        <w:gridCol w:w="2126"/>
        <w:gridCol w:w="1134"/>
        <w:gridCol w:w="1276"/>
        <w:gridCol w:w="1461"/>
        <w:gridCol w:w="1281"/>
        <w:gridCol w:w="1537"/>
        <w:gridCol w:w="38"/>
      </w:tblGrid>
      <w:tr>
        <w:tblPrEx/>
        <w:trPr>
          <w:gridAfter w:val="1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9.1.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Организационные вопросы практического применения выбранного варианта достижения поставленных целей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279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eastAsia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/>
                <w:color w:val="000000"/>
              </w:rPr>
              <w:t xml:space="preserve">При желании действующих приютов для животных участвовать в мероприятиях по организации деятельности при обращении с животными без владельцев потребуется применять </w:t>
            </w:r>
            <w:r>
              <w:rPr>
                <w:rFonts w:ascii="PT Astra Serif" w:hAnsi="PT Astra Serif" w:eastAsia="PT Astra Serif" w:cs="PT Astra Serif"/>
                <w:color w:val="000000"/>
              </w:rPr>
              <w:t xml:space="preserve">требования к размещению и обустройству пунктов временного содержания животных без владельцев, организации их деятельности</w:t>
            </w:r>
            <w:r>
              <w:rPr>
                <w:rFonts w:ascii="PT Astra Serif" w:hAnsi="PT Astra Serif" w:eastAsia="PT Astra Serif" w:cs="PT Astra Serif"/>
                <w:color w:val="000000"/>
              </w:rPr>
            </w:r>
            <w:r>
              <w:rPr>
                <w:rFonts w:ascii="PT Astra Serif" w:hAnsi="PT Astra Serif" w:eastAsia="PT Astra Serif" w:cs="PT Astra Serif"/>
                <w:color w:val="00000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right w:val="single" w:color="auto" w:sz="4" w:space="0"/>
            </w:tcBorders>
            <w:tcW w:w="770" w:type="dxa"/>
            <w:vMerge w:val="restart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9.2.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Наименование показателя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Фактическое значение показателя (факт, 2023)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Оценка показателя в текущем периоде (2024)</w:t>
            </w:r>
            <w:r>
              <w:rPr>
                <w:rFonts w:ascii="PT Astra Serif" w:hAnsi="PT Astra Serif" w:cs="PT Astra Serif"/>
                <w:highlight w:val="yellow"/>
              </w:rPr>
            </w:r>
            <w:r>
              <w:rPr>
                <w:rFonts w:ascii="PT Astra Serif" w:hAnsi="PT Astra Serif" w:cs="PT Astra Serif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1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Прогноз значения показателя в период (2025)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1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Прогноз значения показателя в период (2026)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75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Прогноз значения показателя в период (2027)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  <w:right w:val="single" w:color="auto" w:sz="4" w:space="0"/>
            </w:tcBorders>
            <w:tcW w:w="770" w:type="dxa"/>
            <w:vMerge w:val="continue"/>
            <w:textDirection w:val="lrTb"/>
            <w:noWrap w:val="false"/>
          </w:tcPr>
          <w:p>
            <w:pPr>
              <w:pStyle w:val="859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cs="PT Astra Serif"/>
              </w:rPr>
              <w:t xml:space="preserve">Количество отловленных животных без владельцев</w:t>
            </w:r>
            <w:r>
              <w:rPr>
                <w:rFonts w:ascii="PT Astra Serif" w:hAnsi="PT Astra Serif" w:cs="PT Astra Serif"/>
                <w:highlight w:val="yellow"/>
              </w:rPr>
            </w:r>
            <w:r>
              <w:rPr>
                <w:rFonts w:ascii="PT Astra Serif" w:hAnsi="PT Astra Serif" w:cs="PT Astra Serif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cs="PT Astra Serif"/>
              </w:rPr>
              <w:t xml:space="preserve">2078 гол.</w:t>
            </w:r>
            <w:r>
              <w:rPr>
                <w:rFonts w:ascii="PT Astra Serif" w:hAnsi="PT Astra Serif" w:cs="PT Astra Serif"/>
                <w:highlight w:val="yellow"/>
              </w:rPr>
            </w:r>
            <w:r>
              <w:rPr>
                <w:rFonts w:ascii="PT Astra Serif" w:hAnsi="PT Astra Serif" w:cs="PT Astra Serif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cs="PT Astra Serif"/>
              </w:rPr>
              <w:t xml:space="preserve">1497 гол.</w:t>
            </w:r>
            <w:r>
              <w:rPr>
                <w:rFonts w:ascii="PT Astra Serif" w:hAnsi="PT Astra Serif" w:cs="PT Astra Serif"/>
                <w:highlight w:val="yellow"/>
              </w:rPr>
            </w:r>
            <w:r>
              <w:rPr>
                <w:rFonts w:ascii="PT Astra Serif" w:hAnsi="PT Astra Serif" w:cs="PT Astra Serif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1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cs="PT Astra Serif"/>
              </w:rPr>
              <w:t xml:space="preserve">1348 гол.</w:t>
            </w:r>
            <w:r>
              <w:rPr>
                <w:rFonts w:ascii="PT Astra Serif" w:hAnsi="PT Astra Serif" w:cs="PT Astra Serif"/>
                <w:highlight w:val="yellow"/>
              </w:rPr>
            </w:r>
            <w:r>
              <w:rPr>
                <w:rFonts w:ascii="PT Astra Serif" w:hAnsi="PT Astra Serif" w:cs="PT Astra Serif"/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1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eastAsia="PT Astra Serif" w:cs="PT Astra Serif"/>
              </w:rPr>
              <w:t xml:space="preserve">1214 гол.</w:t>
            </w:r>
            <w:r>
              <w:rPr>
                <w:rFonts w:ascii="PT Astra Serif" w:hAnsi="PT Astra Serif" w:cs="PT Astra Serif"/>
                <w:highlight w:val="yellow"/>
              </w:rPr>
            </w:r>
            <w:r>
              <w:rPr>
                <w:rFonts w:ascii="PT Astra Serif" w:hAnsi="PT Astra Serif" w:cs="PT Astra Serif"/>
                <w:highlight w:val="yellow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75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cs="PT Astra Serif"/>
              </w:rPr>
              <w:t xml:space="preserve">1093 гол.</w:t>
            </w:r>
            <w:r>
              <w:rPr>
                <w:rFonts w:ascii="PT Astra Serif" w:hAnsi="PT Astra Serif" w:cs="PT Astra Serif"/>
                <w:highlight w:val="yellow"/>
              </w:rPr>
            </w:r>
            <w:r>
              <w:rPr>
                <w:rFonts w:ascii="PT Astra Serif" w:hAnsi="PT Astra Serif" w:cs="PT Astra Serif"/>
                <w:highlight w:val="yellow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770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9.3.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Источники информации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279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ведомственная статистика 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Госветслужбы</w:t>
            </w:r>
            <w:r>
              <w:rPr>
                <w:rFonts w:ascii="PT Astra Serif" w:hAnsi="PT Astra Serif" w:eastAsia="PT Astra Serif" w:cs="PT Astra Serif"/>
                <w:highlight w:val="white"/>
              </w:rPr>
              <w:t xml:space="preserve"> Чувашии</w:t>
            </w:r>
            <w:r>
              <w:rPr>
                <w:rFonts w:ascii="PT Astra Serif" w:hAnsi="PT Astra Serif" w:cs="PT Astra Serif"/>
                <w:highlight w:val="white"/>
              </w:rPr>
            </w:r>
            <w:r>
              <w:rPr>
                <w:rFonts w:ascii="PT Astra Serif" w:hAnsi="PT Astra Serif" w:cs="PT Astra Serif"/>
                <w:highlight w:val="white"/>
              </w:rPr>
            </w:r>
          </w:p>
        </w:tc>
      </w:tr>
    </w:tbl>
    <w:p>
      <w:pPr>
        <w:pStyle w:val="85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0"/>
        <w:jc w:val="center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10. Информация об исполнителях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5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041"/>
        <w:gridCol w:w="3322"/>
        <w:gridCol w:w="1814"/>
        <w:gridCol w:w="2041"/>
      </w:tblGrid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2041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Фамилия, имя, отчество (последнее - при наличии)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59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Вахромеева Наталья Валерьевна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22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Должность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59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Заместитель начальника отдела </w:t>
            </w:r>
            <w:r>
              <w:rPr>
                <w:rFonts w:ascii="PT Astra Serif" w:hAnsi="PT Astra Serif" w:eastAsia="PT Astra Serif" w:cs="PT Astra Serif"/>
              </w:rPr>
              <w:t xml:space="preserve">правового обеспечения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</w:p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Государственной ветеринарной службы Чувашской Республики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4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Телефон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56-51-27 Вн.1957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041" w:type="dxa"/>
            <w:textDirection w:val="lrTb"/>
            <w:noWrap w:val="false"/>
          </w:tcPr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Электронный адрес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59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pStyle w:val="859"/>
              <w:tabs>
                <w:tab w:val="left" w:pos="294" w:leader="none"/>
              </w:tabs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  <w:lang w:val="en-US"/>
              </w:rPr>
              <w:t xml:space="preserve">vet</w:t>
            </w:r>
            <w:r>
              <w:rPr>
                <w:rFonts w:ascii="PT Astra Serif" w:hAnsi="PT Astra Serif" w:eastAsia="PT Astra Serif" w:cs="PT Astra Serif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lang w:val="en-US"/>
              </w:rPr>
              <w:t xml:space="preserve">law</w:t>
            </w:r>
            <w:r>
              <w:rPr>
                <w:rFonts w:ascii="PT Astra Serif" w:hAnsi="PT Astra Serif" w:eastAsia="PT Astra Serif" w:cs="PT Astra Serif"/>
              </w:rPr>
              <w:t xml:space="preserve">@</w:t>
            </w:r>
            <w:r>
              <w:rPr>
                <w:rFonts w:ascii="PT Astra Serif" w:hAnsi="PT Astra Serif" w:eastAsia="PT Astra Serif" w:cs="PT Astra Serif"/>
                <w:lang w:val="en-US"/>
              </w:rPr>
              <w:t xml:space="preserve">cap</w:t>
            </w:r>
            <w:r>
              <w:rPr>
                <w:rFonts w:ascii="PT Astra Serif" w:hAnsi="PT Astra Serif" w:eastAsia="PT Astra Serif" w:cs="PT Astra Serif"/>
              </w:rPr>
              <w:t xml:space="preserve">.</w:t>
            </w:r>
            <w:r>
              <w:rPr>
                <w:rFonts w:ascii="PT Astra Serif" w:hAnsi="PT Astra Serif" w:eastAsia="PT Astra Serif" w:cs="PT Astra Serif"/>
                <w:lang w:val="en-US"/>
              </w:rPr>
              <w:t xml:space="preserve">ru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</w:tbl>
    <w:p>
      <w:pPr>
        <w:pStyle w:val="85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tbl>
      <w:tblPr>
        <w:tblStyle w:val="715"/>
        <w:tblW w:w="0" w:type="auto"/>
        <w:tblLayout w:type="fixed"/>
        <w:tblLook w:val="04A0" w:firstRow="1" w:lastRow="0" w:firstColumn="1" w:lastColumn="0" w:noHBand="0" w:noVBand="1"/>
      </w:tblPr>
      <w:tblGrid>
        <w:gridCol w:w="2801"/>
        <w:gridCol w:w="4961"/>
        <w:gridCol w:w="1809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pStyle w:val="860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Руководитель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pStyle w:val="860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исполнительного органа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pStyle w:val="860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Чувашской Республики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09" w:type="dxa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pStyle w:val="860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pStyle w:val="860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pStyle w:val="860"/>
              <w:jc w:val="both"/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А.В.Шакин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</w:tc>
      </w:tr>
    </w:tbl>
    <w:p>
      <w:pPr>
        <w:pStyle w:val="860"/>
        <w:jc w:val="both"/>
        <w:rPr>
          <w:rFonts w:ascii="PT Astra Serif" w:hAnsi="PT Astra Serif" w:eastAsia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</w:p>
    <w:p>
      <w:pPr>
        <w:pStyle w:val="860"/>
        <w:jc w:val="both"/>
        <w:rPr>
          <w:rFonts w:ascii="PT Astra Serif" w:hAnsi="PT Astra Serif" w:eastAsia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</w:p>
    <w:p>
      <w:pPr>
        <w:pStyle w:val="86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6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___</w:t>
      </w:r>
      <w:r>
        <w:rPr>
          <w:rFonts w:ascii="PT Astra Serif" w:hAnsi="PT Astra Serif" w:eastAsia="PT Astra Serif" w:cs="PT Astra Serif"/>
          <w:sz w:val="24"/>
          <w:szCs w:val="24"/>
          <w:u w:val="single"/>
        </w:rPr>
        <w:t xml:space="preserve">28.11.2024_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____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6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          (дата)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4090202050204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687"/>
    <w:link w:val="679"/>
    <w:uiPriority w:val="9"/>
    <w:rPr>
      <w:rFonts w:ascii="Arial" w:hAnsi="Arial" w:eastAsia="Arial" w:cs="Arial"/>
      <w:sz w:val="34"/>
    </w:rPr>
  </w:style>
  <w:style w:type="character" w:styleId="662">
    <w:name w:val="Heading 3 Char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63">
    <w:name w:val="Heading 4 Char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64">
    <w:name w:val="Heading 5 Char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65">
    <w:name w:val="Heading 6 Char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66">
    <w:name w:val="Heading 7 Char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8 Char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68">
    <w:name w:val="Heading 9 Char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69">
    <w:name w:val="Title Char"/>
    <w:basedOn w:val="687"/>
    <w:link w:val="701"/>
    <w:uiPriority w:val="10"/>
    <w:rPr>
      <w:sz w:val="48"/>
      <w:szCs w:val="48"/>
    </w:rPr>
  </w:style>
  <w:style w:type="character" w:styleId="670">
    <w:name w:val="Subtitle Char"/>
    <w:basedOn w:val="687"/>
    <w:link w:val="703"/>
    <w:uiPriority w:val="11"/>
    <w:rPr>
      <w:sz w:val="24"/>
      <w:szCs w:val="24"/>
    </w:rPr>
  </w:style>
  <w:style w:type="character" w:styleId="671">
    <w:name w:val="Quote Char"/>
    <w:link w:val="705"/>
    <w:uiPriority w:val="29"/>
    <w:rPr>
      <w:i/>
    </w:rPr>
  </w:style>
  <w:style w:type="character" w:styleId="672">
    <w:name w:val="Intense Quote Char"/>
    <w:link w:val="707"/>
    <w:uiPriority w:val="30"/>
    <w:rPr>
      <w:i/>
    </w:rPr>
  </w:style>
  <w:style w:type="character" w:styleId="673">
    <w:name w:val="Header Char"/>
    <w:basedOn w:val="687"/>
    <w:link w:val="709"/>
    <w:uiPriority w:val="99"/>
  </w:style>
  <w:style w:type="character" w:styleId="674">
    <w:name w:val="Caption Char"/>
    <w:basedOn w:val="713"/>
    <w:link w:val="711"/>
    <w:uiPriority w:val="99"/>
  </w:style>
  <w:style w:type="character" w:styleId="675">
    <w:name w:val="Footnote Text Char"/>
    <w:link w:val="842"/>
    <w:uiPriority w:val="99"/>
    <w:rPr>
      <w:sz w:val="18"/>
    </w:rPr>
  </w:style>
  <w:style w:type="character" w:styleId="676">
    <w:name w:val="Endnote Text Char"/>
    <w:link w:val="845"/>
    <w:uiPriority w:val="99"/>
    <w:rPr>
      <w:sz w:val="20"/>
    </w:rPr>
  </w:style>
  <w:style w:type="paragraph" w:styleId="677" w:default="1">
    <w:name w:val="Normal"/>
    <w:qFormat/>
    <w:rPr>
      <w:rFonts w:eastAsiaTheme="minorEastAsia"/>
      <w:lang w:eastAsia="ru-RU"/>
    </w:rPr>
  </w:style>
  <w:style w:type="paragraph" w:styleId="678">
    <w:name w:val="Heading 1"/>
    <w:basedOn w:val="677"/>
    <w:next w:val="677"/>
    <w:link w:val="69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9">
    <w:name w:val="Heading 2"/>
    <w:basedOn w:val="677"/>
    <w:next w:val="677"/>
    <w:link w:val="69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0">
    <w:name w:val="Heading 3"/>
    <w:basedOn w:val="677"/>
    <w:next w:val="677"/>
    <w:link w:val="69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1">
    <w:name w:val="Heading 4"/>
    <w:basedOn w:val="677"/>
    <w:next w:val="677"/>
    <w:link w:val="69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677"/>
    <w:next w:val="677"/>
    <w:link w:val="69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677"/>
    <w:next w:val="677"/>
    <w:link w:val="69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4">
    <w:name w:val="Heading 7"/>
    <w:basedOn w:val="677"/>
    <w:next w:val="677"/>
    <w:link w:val="69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5">
    <w:name w:val="Heading 8"/>
    <w:basedOn w:val="677"/>
    <w:next w:val="677"/>
    <w:link w:val="69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6">
    <w:name w:val="Heading 9"/>
    <w:basedOn w:val="677"/>
    <w:next w:val="677"/>
    <w:link w:val="69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character" w:styleId="690" w:customStyle="1">
    <w:name w:val="Заголовок 1 Знак"/>
    <w:basedOn w:val="687"/>
    <w:link w:val="678"/>
    <w:uiPriority w:val="9"/>
    <w:rPr>
      <w:rFonts w:ascii="Arial" w:hAnsi="Arial" w:eastAsia="Arial" w:cs="Arial"/>
      <w:sz w:val="40"/>
      <w:szCs w:val="40"/>
    </w:rPr>
  </w:style>
  <w:style w:type="character" w:styleId="691" w:customStyle="1">
    <w:name w:val="Заголовок 2 Знак"/>
    <w:basedOn w:val="687"/>
    <w:link w:val="679"/>
    <w:uiPriority w:val="9"/>
    <w:rPr>
      <w:rFonts w:ascii="Arial" w:hAnsi="Arial" w:eastAsia="Arial" w:cs="Arial"/>
      <w:sz w:val="34"/>
    </w:rPr>
  </w:style>
  <w:style w:type="character" w:styleId="692" w:customStyle="1">
    <w:name w:val="Заголовок 3 Знак"/>
    <w:basedOn w:val="687"/>
    <w:link w:val="680"/>
    <w:uiPriority w:val="9"/>
    <w:rPr>
      <w:rFonts w:ascii="Arial" w:hAnsi="Arial" w:eastAsia="Arial" w:cs="Arial"/>
      <w:sz w:val="30"/>
      <w:szCs w:val="30"/>
    </w:rPr>
  </w:style>
  <w:style w:type="character" w:styleId="693" w:customStyle="1">
    <w:name w:val="Заголовок 4 Знак"/>
    <w:basedOn w:val="687"/>
    <w:link w:val="681"/>
    <w:uiPriority w:val="9"/>
    <w:rPr>
      <w:rFonts w:ascii="Arial" w:hAnsi="Arial" w:eastAsia="Arial" w:cs="Arial"/>
      <w:b/>
      <w:bCs/>
      <w:sz w:val="26"/>
      <w:szCs w:val="26"/>
    </w:rPr>
  </w:style>
  <w:style w:type="character" w:styleId="694" w:customStyle="1">
    <w:name w:val="Заголовок 5 Знак"/>
    <w:basedOn w:val="68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character" w:styleId="695" w:customStyle="1">
    <w:name w:val="Заголовок 6 Знак"/>
    <w:basedOn w:val="687"/>
    <w:link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6" w:customStyle="1">
    <w:name w:val="Заголовок 7 Знак"/>
    <w:basedOn w:val="68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7" w:customStyle="1">
    <w:name w:val="Заголовок 8 Знак"/>
    <w:basedOn w:val="68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character" w:styleId="698" w:customStyle="1">
    <w:name w:val="Заголовок 9 Знак"/>
    <w:basedOn w:val="68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677"/>
    <w:uiPriority w:val="34"/>
    <w:qFormat/>
    <w:pPr>
      <w:contextualSpacing/>
      <w:ind w:left="720"/>
    </w:pPr>
  </w:style>
  <w:style w:type="paragraph" w:styleId="700">
    <w:name w:val="No Spacing"/>
    <w:uiPriority w:val="1"/>
    <w:qFormat/>
    <w:pPr>
      <w:spacing w:after="0" w:line="240" w:lineRule="auto"/>
    </w:pPr>
  </w:style>
  <w:style w:type="paragraph" w:styleId="701">
    <w:name w:val="Title"/>
    <w:basedOn w:val="677"/>
    <w:next w:val="677"/>
    <w:link w:val="702"/>
    <w:uiPriority w:val="10"/>
    <w:qFormat/>
    <w:pPr>
      <w:contextualSpacing/>
      <w:spacing w:before="300"/>
    </w:pPr>
    <w:rPr>
      <w:sz w:val="48"/>
      <w:szCs w:val="48"/>
    </w:rPr>
  </w:style>
  <w:style w:type="character" w:styleId="702" w:customStyle="1">
    <w:name w:val="Название Знак"/>
    <w:basedOn w:val="687"/>
    <w:link w:val="701"/>
    <w:uiPriority w:val="10"/>
    <w:rPr>
      <w:sz w:val="48"/>
      <w:szCs w:val="48"/>
    </w:rPr>
  </w:style>
  <w:style w:type="paragraph" w:styleId="703">
    <w:name w:val="Subtitle"/>
    <w:basedOn w:val="677"/>
    <w:next w:val="677"/>
    <w:link w:val="704"/>
    <w:uiPriority w:val="11"/>
    <w:qFormat/>
    <w:pPr>
      <w:spacing w:before="200"/>
    </w:pPr>
    <w:rPr>
      <w:sz w:val="24"/>
      <w:szCs w:val="24"/>
    </w:rPr>
  </w:style>
  <w:style w:type="character" w:styleId="704" w:customStyle="1">
    <w:name w:val="Подзаголовок Знак"/>
    <w:basedOn w:val="687"/>
    <w:link w:val="703"/>
    <w:uiPriority w:val="11"/>
    <w:rPr>
      <w:sz w:val="24"/>
      <w:szCs w:val="24"/>
    </w:rPr>
  </w:style>
  <w:style w:type="paragraph" w:styleId="705">
    <w:name w:val="Quote"/>
    <w:basedOn w:val="677"/>
    <w:next w:val="677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7"/>
    <w:next w:val="677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7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 w:customStyle="1">
    <w:name w:val="Верхний колонтитул Знак"/>
    <w:basedOn w:val="687"/>
    <w:link w:val="709"/>
    <w:uiPriority w:val="99"/>
  </w:style>
  <w:style w:type="paragraph" w:styleId="711">
    <w:name w:val="Footer"/>
    <w:basedOn w:val="677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basedOn w:val="687"/>
    <w:uiPriority w:val="99"/>
  </w:style>
  <w:style w:type="paragraph" w:styleId="713">
    <w:name w:val="Caption"/>
    <w:basedOn w:val="677"/>
    <w:next w:val="67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4" w:customStyle="1">
    <w:name w:val="Нижний колонтитул Знак"/>
    <w:link w:val="711"/>
    <w:uiPriority w:val="99"/>
  </w:style>
  <w:style w:type="table" w:styleId="715">
    <w:name w:val="Table Grid"/>
    <w:basedOn w:val="68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 w:customStyle="1">
    <w:name w:val="Table Grid Light"/>
    <w:basedOn w:val="68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 w:customStyle="1">
    <w:name w:val="Plain Table 1"/>
    <w:basedOn w:val="68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 w:customStyle="1">
    <w:name w:val="Plain Table 2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 w:customStyle="1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 w:customStyle="1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 w:customStyle="1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5" w:customStyle="1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6" w:customStyle="1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7" w:customStyle="1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8" w:customStyle="1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9" w:customStyle="1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0" w:customStyle="1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8" w:customStyle="1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9" w:customStyle="1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0" w:customStyle="1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1" w:customStyle="1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2" w:customStyle="1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3" w:customStyle="1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4" w:customStyle="1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5" w:customStyle="1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7" w:customStyle="1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8" w:customStyle="1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9" w:customStyle="1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0" w:customStyle="1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1" w:customStyle="1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2" w:customStyle="1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3" w:customStyle="1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ned - Accent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Lined - Accent 1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2" w:customStyle="1">
    <w:name w:val="Lined - Accent 2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3" w:customStyle="1">
    <w:name w:val="Lined - Accent 3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4" w:customStyle="1">
    <w:name w:val="Lined - Accent 4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5" w:customStyle="1">
    <w:name w:val="Lined - Accent 5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6" w:customStyle="1">
    <w:name w:val="Lined - Accent 6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7" w:customStyle="1">
    <w:name w:val="Bordered &amp; Lined - Accent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Bordered &amp; Lined - Accent 1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9" w:customStyle="1">
    <w:name w:val="Bordered &amp; Lined - Accent 2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0" w:customStyle="1">
    <w:name w:val="Bordered &amp; Lined - Accent 3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1" w:customStyle="1">
    <w:name w:val="Bordered &amp; Lined - Accent 4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2" w:customStyle="1">
    <w:name w:val="Bordered &amp; Lined - Accent 5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3" w:customStyle="1">
    <w:name w:val="Bordered &amp; Lined - Accent 6"/>
    <w:basedOn w:val="6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4" w:customStyle="1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5" w:customStyle="1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6" w:customStyle="1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7" w:customStyle="1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8" w:customStyle="1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9" w:customStyle="1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0" w:customStyle="1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000ff" w:themeColor="hyperlink"/>
      <w:u w:val="single"/>
    </w:rPr>
  </w:style>
  <w:style w:type="paragraph" w:styleId="842">
    <w:name w:val="footnote text"/>
    <w:basedOn w:val="677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basedOn w:val="687"/>
    <w:uiPriority w:val="99"/>
    <w:unhideWhenUsed/>
    <w:rPr>
      <w:vertAlign w:val="superscript"/>
    </w:rPr>
  </w:style>
  <w:style w:type="paragraph" w:styleId="845">
    <w:name w:val="endnote text"/>
    <w:basedOn w:val="677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basedOn w:val="687"/>
    <w:uiPriority w:val="99"/>
    <w:semiHidden/>
    <w:unhideWhenUsed/>
    <w:rPr>
      <w:vertAlign w:val="superscript"/>
    </w:rPr>
  </w:style>
  <w:style w:type="paragraph" w:styleId="848">
    <w:name w:val="toc 1"/>
    <w:basedOn w:val="677"/>
    <w:next w:val="677"/>
    <w:uiPriority w:val="39"/>
    <w:unhideWhenUsed/>
    <w:pPr>
      <w:spacing w:after="57"/>
    </w:pPr>
  </w:style>
  <w:style w:type="paragraph" w:styleId="849">
    <w:name w:val="toc 2"/>
    <w:basedOn w:val="677"/>
    <w:next w:val="677"/>
    <w:uiPriority w:val="39"/>
    <w:unhideWhenUsed/>
    <w:pPr>
      <w:ind w:left="283"/>
      <w:spacing w:after="57"/>
    </w:pPr>
  </w:style>
  <w:style w:type="paragraph" w:styleId="850">
    <w:name w:val="toc 3"/>
    <w:basedOn w:val="677"/>
    <w:next w:val="677"/>
    <w:uiPriority w:val="39"/>
    <w:unhideWhenUsed/>
    <w:pPr>
      <w:ind w:left="567"/>
      <w:spacing w:after="57"/>
    </w:pPr>
  </w:style>
  <w:style w:type="paragraph" w:styleId="851">
    <w:name w:val="toc 4"/>
    <w:basedOn w:val="677"/>
    <w:next w:val="677"/>
    <w:uiPriority w:val="39"/>
    <w:unhideWhenUsed/>
    <w:pPr>
      <w:ind w:left="850"/>
      <w:spacing w:after="57"/>
    </w:pPr>
  </w:style>
  <w:style w:type="paragraph" w:styleId="852">
    <w:name w:val="toc 5"/>
    <w:basedOn w:val="677"/>
    <w:next w:val="677"/>
    <w:uiPriority w:val="39"/>
    <w:unhideWhenUsed/>
    <w:pPr>
      <w:ind w:left="1134"/>
      <w:spacing w:after="57"/>
    </w:pPr>
  </w:style>
  <w:style w:type="paragraph" w:styleId="853">
    <w:name w:val="toc 6"/>
    <w:basedOn w:val="677"/>
    <w:next w:val="677"/>
    <w:uiPriority w:val="39"/>
    <w:unhideWhenUsed/>
    <w:pPr>
      <w:ind w:left="1417"/>
      <w:spacing w:after="57"/>
    </w:pPr>
  </w:style>
  <w:style w:type="paragraph" w:styleId="854">
    <w:name w:val="toc 7"/>
    <w:basedOn w:val="677"/>
    <w:next w:val="677"/>
    <w:uiPriority w:val="39"/>
    <w:unhideWhenUsed/>
    <w:pPr>
      <w:ind w:left="1701"/>
      <w:spacing w:after="57"/>
    </w:pPr>
  </w:style>
  <w:style w:type="paragraph" w:styleId="855">
    <w:name w:val="toc 8"/>
    <w:basedOn w:val="677"/>
    <w:next w:val="677"/>
    <w:uiPriority w:val="39"/>
    <w:unhideWhenUsed/>
    <w:pPr>
      <w:ind w:left="1984"/>
      <w:spacing w:after="57"/>
    </w:pPr>
  </w:style>
  <w:style w:type="paragraph" w:styleId="856">
    <w:name w:val="toc 9"/>
    <w:basedOn w:val="677"/>
    <w:next w:val="677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677"/>
    <w:next w:val="677"/>
    <w:uiPriority w:val="99"/>
    <w:unhideWhenUsed/>
    <w:pPr>
      <w:spacing w:after="0"/>
    </w:pPr>
  </w:style>
  <w:style w:type="paragraph" w:styleId="859" w:customStyle="1">
    <w:name w:val="ConsPlusNormal"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860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paragraph" w:styleId="861">
    <w:name w:val="Balloon Text"/>
    <w:basedOn w:val="677"/>
    <w:link w:val="86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62" w:customStyle="1">
    <w:name w:val="Текст выноски Знак"/>
    <w:basedOn w:val="687"/>
    <w:link w:val="861"/>
    <w:uiPriority w:val="99"/>
    <w:semiHidden/>
    <w:rPr>
      <w:rFonts w:ascii="Tahoma" w:hAnsi="Tahoma" w:cs="Tahoma" w:eastAsiaTheme="minorEastAsia"/>
      <w:sz w:val="16"/>
      <w:szCs w:val="16"/>
      <w:lang w:eastAsia="ru-RU"/>
    </w:rPr>
  </w:style>
  <w:style w:type="paragraph" w:styleId="863">
    <w:name w:val="Body Text"/>
    <w:basedOn w:val="677"/>
    <w:link w:val="864"/>
    <w:pPr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64" w:customStyle="1">
    <w:name w:val="Основной текст Знак"/>
    <w:basedOn w:val="687"/>
    <w:link w:val="863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5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66" w:customStyle="1">
    <w:name w:val="ConsPlusNonformat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Courier New" w:cs="Courier New"/>
      <w:sz w:val="20"/>
      <w:szCs w:val="20"/>
      <w:lang w:val="en-US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internet.garant.ru," TargetMode="External"/><Relationship Id="rId11" Type="http://schemas.openxmlformats.org/officeDocument/2006/relationships/hyperlink" Target="http://regulations.cap.ru/" TargetMode="External"/><Relationship Id="rId12" Type="http://schemas.openxmlformats.org/officeDocument/2006/relationships/hyperlink" Target="http://regulations.cap.ru/" TargetMode="External"/><Relationship Id="rId13" Type="http://schemas.openxmlformats.org/officeDocument/2006/relationships/hyperlink" Target="https://internet.garant.ru/document/redirect/70353464/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9E61B-384A-4893-BE11-5DE2BBB5D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Мария Владимировна</dc:creator>
  <cp:revision>12</cp:revision>
  <dcterms:created xsi:type="dcterms:W3CDTF">2024-07-25T14:49:00Z</dcterms:created>
  <dcterms:modified xsi:type="dcterms:W3CDTF">2024-11-07T11:39:17Z</dcterms:modified>
</cp:coreProperties>
</file>